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5CA" w:rsidRDefault="00786E3C" w:rsidP="00C665CA">
      <w:pPr>
        <w:autoSpaceDE w:val="0"/>
        <w:autoSpaceDN w:val="0"/>
        <w:adjustRightInd w:val="0"/>
        <w:spacing w:after="0" w:line="240" w:lineRule="auto"/>
        <w:jc w:val="center"/>
        <w:rPr>
          <w:rFonts w:ascii="Calibri Bold" w:hAnsi="Calibri Bold" w:cs="Calibri Bold"/>
          <w:b/>
          <w:bCs/>
          <w:sz w:val="24"/>
          <w:szCs w:val="24"/>
        </w:rPr>
      </w:pPr>
      <w:r>
        <w:rPr>
          <w:rFonts w:ascii="Calibri Bold" w:hAnsi="Calibri Bold" w:cs="Calibri Bold"/>
          <w:b/>
          <w:bCs/>
          <w:sz w:val="24"/>
          <w:szCs w:val="24"/>
        </w:rPr>
        <w:t>AVISO DE CHAMADA PÚBLICA Nº 1</w:t>
      </w:r>
      <w:r w:rsidR="002556BF">
        <w:rPr>
          <w:rFonts w:ascii="Calibri Bold" w:hAnsi="Calibri Bold" w:cs="Calibri Bold"/>
          <w:b/>
          <w:bCs/>
          <w:sz w:val="24"/>
          <w:szCs w:val="24"/>
        </w:rPr>
        <w:t>/202</w:t>
      </w:r>
      <w:bookmarkStart w:id="0" w:name="_GoBack"/>
      <w:bookmarkEnd w:id="0"/>
      <w:r>
        <w:rPr>
          <w:rFonts w:ascii="Calibri Bold" w:hAnsi="Calibri Bold" w:cs="Calibri Bold"/>
          <w:b/>
          <w:bCs/>
          <w:sz w:val="24"/>
          <w:szCs w:val="24"/>
        </w:rPr>
        <w:t>5</w:t>
      </w:r>
    </w:p>
    <w:p w:rsidR="00C665CA" w:rsidRPr="00C665CA" w:rsidRDefault="00C665CA" w:rsidP="00C665CA">
      <w:pPr>
        <w:autoSpaceDE w:val="0"/>
        <w:autoSpaceDN w:val="0"/>
        <w:adjustRightInd w:val="0"/>
        <w:spacing w:after="0" w:line="240" w:lineRule="auto"/>
        <w:jc w:val="both"/>
        <w:rPr>
          <w:rFonts w:ascii="Calibri Bold" w:hAnsi="Calibri Bold" w:cs="Calibri Bold"/>
          <w:b/>
          <w:bCs/>
          <w:sz w:val="24"/>
          <w:szCs w:val="24"/>
        </w:rPr>
      </w:pPr>
    </w:p>
    <w:p w:rsidR="00C665CA" w:rsidRPr="00C665CA" w:rsidRDefault="00C665CA" w:rsidP="00C665C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665CA">
        <w:rPr>
          <w:rFonts w:ascii="Calibri" w:hAnsi="Calibri" w:cs="Calibri"/>
          <w:sz w:val="24"/>
          <w:szCs w:val="24"/>
        </w:rPr>
        <w:t>O Instituto Federal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Pr="00C665CA">
        <w:rPr>
          <w:rFonts w:ascii="Calibri" w:hAnsi="Calibri" w:cs="Calibri"/>
          <w:sz w:val="24"/>
          <w:szCs w:val="24"/>
        </w:rPr>
        <w:t>de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Pr="00C665CA">
        <w:rPr>
          <w:rFonts w:ascii="Calibri" w:hAnsi="Calibri" w:cs="Calibri"/>
          <w:sz w:val="24"/>
          <w:szCs w:val="24"/>
        </w:rPr>
        <w:t>Educação, Ciência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Pr="00C665CA">
        <w:rPr>
          <w:rFonts w:ascii="Calibri" w:hAnsi="Calibri" w:cs="Calibri"/>
          <w:sz w:val="24"/>
          <w:szCs w:val="24"/>
        </w:rPr>
        <w:t>e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Pr="00C665CA">
        <w:rPr>
          <w:rFonts w:ascii="Calibri" w:hAnsi="Calibri" w:cs="Calibri"/>
          <w:sz w:val="24"/>
          <w:szCs w:val="24"/>
        </w:rPr>
        <w:t>Tecnologia</w:t>
      </w:r>
      <w:r>
        <w:rPr>
          <w:rFonts w:ascii="Calibri" w:hAnsi="Calibri" w:cs="Calibri"/>
          <w:sz w:val="24"/>
          <w:szCs w:val="24"/>
        </w:rPr>
        <w:t xml:space="preserve"> do Pará- </w:t>
      </w:r>
      <w:r w:rsidRPr="00C665CA">
        <w:rPr>
          <w:rFonts w:ascii="Calibri" w:hAnsi="Calibri" w:cs="Calibri"/>
          <w:sz w:val="24"/>
          <w:szCs w:val="24"/>
        </w:rPr>
        <w:t xml:space="preserve">Campus </w:t>
      </w:r>
      <w:r>
        <w:rPr>
          <w:rFonts w:ascii="Calibri" w:hAnsi="Calibri" w:cs="Calibri"/>
          <w:sz w:val="24"/>
          <w:szCs w:val="24"/>
        </w:rPr>
        <w:t>Conceição do Araguaia</w:t>
      </w:r>
      <w:r w:rsidRPr="00C665CA">
        <w:rPr>
          <w:rFonts w:ascii="Calibri" w:hAnsi="Calibri" w:cs="Calibri"/>
          <w:sz w:val="24"/>
          <w:szCs w:val="24"/>
        </w:rPr>
        <w:t xml:space="preserve"> torna público o Edital de</w:t>
      </w:r>
      <w:r>
        <w:rPr>
          <w:rFonts w:ascii="Calibri" w:hAnsi="Calibri" w:cs="Calibri"/>
          <w:sz w:val="24"/>
          <w:szCs w:val="24"/>
        </w:rPr>
        <w:t xml:space="preserve"> Chamada Pública para </w:t>
      </w:r>
      <w:r w:rsidRPr="00C665CA">
        <w:rPr>
          <w:rFonts w:ascii="Calibri" w:hAnsi="Calibri" w:cs="Calibri"/>
          <w:sz w:val="24"/>
          <w:szCs w:val="24"/>
        </w:rPr>
        <w:t>aquisição de gêneros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Pr="00C665CA">
        <w:rPr>
          <w:rFonts w:ascii="Calibri" w:hAnsi="Calibri" w:cs="Calibri"/>
          <w:sz w:val="24"/>
          <w:szCs w:val="24"/>
        </w:rPr>
        <w:t>alimentícios da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Pr="00C665CA">
        <w:rPr>
          <w:rFonts w:ascii="Calibri" w:hAnsi="Calibri" w:cs="Calibri"/>
          <w:sz w:val="24"/>
          <w:szCs w:val="24"/>
        </w:rPr>
        <w:t>agricultura familiar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Pr="00C665CA">
        <w:rPr>
          <w:rFonts w:ascii="Calibri" w:hAnsi="Calibri" w:cs="Calibri"/>
          <w:sz w:val="24"/>
          <w:szCs w:val="24"/>
        </w:rPr>
        <w:t>para atender</w:t>
      </w:r>
      <w:r>
        <w:rPr>
          <w:rFonts w:ascii="Calibri" w:hAnsi="Calibri" w:cs="Calibri"/>
          <w:sz w:val="24"/>
          <w:szCs w:val="24"/>
        </w:rPr>
        <w:t xml:space="preserve"> o </w:t>
      </w:r>
      <w:r w:rsidRPr="00C665CA">
        <w:rPr>
          <w:rFonts w:ascii="Calibri" w:hAnsi="Calibri" w:cs="Calibri"/>
          <w:sz w:val="24"/>
          <w:szCs w:val="24"/>
        </w:rPr>
        <w:t xml:space="preserve">Programa Nacional de Alimentação Escolar - PNAE. Abertura </w:t>
      </w:r>
      <w:r w:rsidR="00786E3C">
        <w:rPr>
          <w:rFonts w:ascii="Calibri" w:hAnsi="Calibri" w:cs="Calibri"/>
          <w:sz w:val="24"/>
          <w:szCs w:val="24"/>
        </w:rPr>
        <w:t>das propostas: 30/09/2025</w:t>
      </w:r>
      <w:r>
        <w:rPr>
          <w:rFonts w:ascii="Calibri" w:hAnsi="Calibri" w:cs="Calibri"/>
          <w:sz w:val="24"/>
          <w:szCs w:val="24"/>
        </w:rPr>
        <w:t xml:space="preserve">, as </w:t>
      </w:r>
      <w:proofErr w:type="gramStart"/>
      <w:r>
        <w:rPr>
          <w:rFonts w:ascii="Calibri" w:hAnsi="Calibri" w:cs="Calibri"/>
          <w:sz w:val="24"/>
          <w:szCs w:val="24"/>
        </w:rPr>
        <w:t>10</w:t>
      </w:r>
      <w:r w:rsidRPr="00C665CA">
        <w:rPr>
          <w:rFonts w:ascii="Calibri" w:hAnsi="Calibri" w:cs="Calibri"/>
          <w:sz w:val="24"/>
          <w:szCs w:val="24"/>
        </w:rPr>
        <w:t>:00</w:t>
      </w:r>
      <w:proofErr w:type="gramEnd"/>
      <w:r w:rsidRPr="00C665CA">
        <w:rPr>
          <w:rFonts w:ascii="Calibri" w:hAnsi="Calibri" w:cs="Calibri"/>
          <w:sz w:val="24"/>
          <w:szCs w:val="24"/>
        </w:rPr>
        <w:t xml:space="preserve"> horas. Endereço: Auditório central do campus Conceição do Araguaia, localizado avenida couto Magalhães, N° 1649, setor Universitário, Conceição do Araguaia-PA.</w:t>
      </w:r>
      <w:r w:rsidR="001F288D">
        <w:rPr>
          <w:rFonts w:ascii="Calibri" w:hAnsi="Calibri" w:cs="Calibri"/>
          <w:sz w:val="24"/>
          <w:szCs w:val="24"/>
        </w:rPr>
        <w:t xml:space="preserve"> </w:t>
      </w:r>
      <w:r w:rsidRPr="00C665CA">
        <w:rPr>
          <w:rFonts w:ascii="Calibri" w:hAnsi="Calibri" w:cs="Calibri"/>
          <w:sz w:val="24"/>
          <w:szCs w:val="24"/>
        </w:rPr>
        <w:t>A íntegra do Edital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Pr="00C665CA">
        <w:rPr>
          <w:rFonts w:ascii="Calibri" w:hAnsi="Calibri" w:cs="Calibri"/>
          <w:sz w:val="24"/>
          <w:szCs w:val="24"/>
        </w:rPr>
        <w:t>e seus anexos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Pr="00C665CA">
        <w:rPr>
          <w:rFonts w:ascii="Calibri" w:hAnsi="Calibri" w:cs="Calibri"/>
          <w:sz w:val="24"/>
          <w:szCs w:val="24"/>
        </w:rPr>
        <w:t>estarão disponíveis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Pr="00C665CA">
        <w:rPr>
          <w:rFonts w:ascii="Calibri" w:hAnsi="Calibri" w:cs="Calibri"/>
          <w:sz w:val="24"/>
          <w:szCs w:val="24"/>
        </w:rPr>
        <w:t>no site</w:t>
      </w:r>
    </w:p>
    <w:p w:rsidR="00C665CA" w:rsidRPr="00C665CA" w:rsidRDefault="00AA1EC0" w:rsidP="00C665C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hyperlink r:id="rId4" w:history="1">
        <w:r w:rsidR="00C665CA" w:rsidRPr="006355C9">
          <w:rPr>
            <w:rStyle w:val="Hyperlink"/>
            <w:rFonts w:ascii="Calibri" w:hAnsi="Calibri" w:cs="Calibri"/>
            <w:sz w:val="24"/>
            <w:szCs w:val="24"/>
          </w:rPr>
          <w:t>https://conceicaodoaraguaia.ifpa.edu.br/</w:t>
        </w:r>
      </w:hyperlink>
      <w:r w:rsidR="00786E3C">
        <w:t xml:space="preserve"> </w:t>
      </w:r>
      <w:r w:rsidR="00C665CA" w:rsidRPr="00C665CA">
        <w:rPr>
          <w:rFonts w:ascii="Calibri" w:hAnsi="Calibri" w:cs="Calibri"/>
          <w:sz w:val="24"/>
          <w:szCs w:val="24"/>
        </w:rPr>
        <w:t>ou através do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="00C665CA" w:rsidRPr="00C665CA">
        <w:rPr>
          <w:rFonts w:ascii="Calibri" w:hAnsi="Calibri" w:cs="Calibri"/>
          <w:sz w:val="24"/>
          <w:szCs w:val="24"/>
        </w:rPr>
        <w:t>e-mail</w:t>
      </w:r>
      <w:r w:rsidR="00786E3C">
        <w:rPr>
          <w:rFonts w:ascii="Calibri" w:hAnsi="Calibri" w:cs="Calibri"/>
          <w:sz w:val="24"/>
          <w:szCs w:val="24"/>
        </w:rPr>
        <w:t xml:space="preserve"> </w:t>
      </w:r>
      <w:r w:rsidR="00C665CA" w:rsidRPr="00C665CA">
        <w:rPr>
          <w:rFonts w:ascii="Calibri" w:hAnsi="Calibri" w:cs="Calibri"/>
          <w:sz w:val="24"/>
          <w:szCs w:val="24"/>
        </w:rPr>
        <w:t>aquisicao.conceicao@ifpa.edu.br</w:t>
      </w:r>
    </w:p>
    <w:p w:rsidR="00093DF3" w:rsidRDefault="00093DF3" w:rsidP="00093DF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93DF3" w:rsidRDefault="00093DF3" w:rsidP="00093DF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93DF3">
        <w:rPr>
          <w:rFonts w:ascii="Calibri" w:hAnsi="Calibri" w:cs="Calibri"/>
          <w:sz w:val="24"/>
          <w:szCs w:val="24"/>
        </w:rPr>
        <w:t>ORLANDO D ANTONA ALBUQUERQUE</w:t>
      </w:r>
    </w:p>
    <w:p w:rsidR="00713D5D" w:rsidRPr="00C665CA" w:rsidRDefault="00C665CA" w:rsidP="00093DF3">
      <w:pPr>
        <w:spacing w:after="0" w:line="240" w:lineRule="auto"/>
        <w:jc w:val="both"/>
        <w:rPr>
          <w:sz w:val="24"/>
          <w:szCs w:val="24"/>
        </w:rPr>
      </w:pPr>
      <w:r w:rsidRPr="00C665CA">
        <w:rPr>
          <w:rFonts w:ascii="Calibri" w:hAnsi="Calibri" w:cs="Calibri"/>
          <w:sz w:val="24"/>
          <w:szCs w:val="24"/>
        </w:rPr>
        <w:t>Diretor Geral</w:t>
      </w:r>
    </w:p>
    <w:sectPr w:rsidR="00713D5D" w:rsidRPr="00C665CA" w:rsidSect="00813B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D43FD"/>
    <w:rsid w:val="00093DF3"/>
    <w:rsid w:val="001F288D"/>
    <w:rsid w:val="002556BF"/>
    <w:rsid w:val="003D43FD"/>
    <w:rsid w:val="00713D5D"/>
    <w:rsid w:val="00786E3C"/>
    <w:rsid w:val="00813BA1"/>
    <w:rsid w:val="00AA1EC0"/>
    <w:rsid w:val="00C66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B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665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ceicaodoaraguaia.ifpa.edu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COMPRAS</cp:lastModifiedBy>
  <cp:revision>8</cp:revision>
  <dcterms:created xsi:type="dcterms:W3CDTF">2024-08-05T14:37:00Z</dcterms:created>
  <dcterms:modified xsi:type="dcterms:W3CDTF">2025-09-09T11:37:00Z</dcterms:modified>
</cp:coreProperties>
</file>