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BF7A9" w14:textId="585D9BB5" w:rsidR="00BD2E5D" w:rsidRPr="00B805FE" w:rsidRDefault="004C6678" w:rsidP="00BD2E5D">
      <w:pPr>
        <w:spacing w:line="276" w:lineRule="auto"/>
        <w:jc w:val="center"/>
        <w:rPr>
          <w:rFonts w:asciiTheme="majorHAnsi" w:hAnsiTheme="majorHAnsi" w:cstheme="majorHAnsi"/>
          <w:b/>
          <w:bCs/>
          <w:color w:val="000000"/>
          <w:sz w:val="21"/>
          <w:szCs w:val="21"/>
        </w:rPr>
      </w:pPr>
      <w:bookmarkStart w:id="0" w:name="_Hlk82471863"/>
      <w:r>
        <w:rPr>
          <w:rFonts w:asciiTheme="majorHAnsi" w:hAnsiTheme="majorHAnsi" w:cstheme="majorHAnsi"/>
          <w:b/>
          <w:bCs/>
          <w:color w:val="000000"/>
          <w:sz w:val="21"/>
          <w:szCs w:val="21"/>
        </w:rPr>
        <w:t xml:space="preserve">MINUTA </w:t>
      </w:r>
      <w:r w:rsidR="00BD2E5D" w:rsidRPr="00B805FE">
        <w:rPr>
          <w:rFonts w:asciiTheme="majorHAnsi" w:hAnsiTheme="majorHAnsi" w:cstheme="majorHAnsi"/>
          <w:b/>
          <w:bCs/>
          <w:color w:val="000000"/>
          <w:sz w:val="21"/>
          <w:szCs w:val="21"/>
        </w:rPr>
        <w:t>TERMO DE REFERÊNCIA – LEI 14.133/21</w:t>
      </w:r>
    </w:p>
    <w:p w14:paraId="30F8DB6C" w14:textId="77777777" w:rsidR="00BD2E5D" w:rsidRPr="00B805FE" w:rsidRDefault="00BD2E5D" w:rsidP="00BD2E5D">
      <w:pPr>
        <w:spacing w:line="276" w:lineRule="auto"/>
        <w:jc w:val="center"/>
        <w:rPr>
          <w:rFonts w:asciiTheme="majorHAnsi" w:hAnsiTheme="majorHAnsi" w:cstheme="majorHAnsi"/>
          <w:b/>
          <w:bCs/>
          <w:iCs/>
          <w:color w:val="000000"/>
          <w:sz w:val="21"/>
          <w:szCs w:val="21"/>
        </w:rPr>
      </w:pPr>
      <w:r w:rsidRPr="00B805FE">
        <w:rPr>
          <w:rFonts w:asciiTheme="majorHAnsi" w:hAnsiTheme="majorHAnsi" w:cstheme="majorHAnsi"/>
          <w:b/>
          <w:bCs/>
          <w:iCs/>
          <w:color w:val="000000"/>
          <w:sz w:val="21"/>
          <w:szCs w:val="21"/>
        </w:rPr>
        <w:t>COMPRAS – CONTRATAÇÃO DIRETA</w:t>
      </w:r>
    </w:p>
    <w:p w14:paraId="7442626F" w14:textId="56068D95" w:rsidR="00BD2E5D" w:rsidRPr="0020168A" w:rsidRDefault="00BD2E5D" w:rsidP="00BD2E5D">
      <w:pPr>
        <w:tabs>
          <w:tab w:val="left" w:pos="3150"/>
        </w:tabs>
        <w:jc w:val="center"/>
        <w:rPr>
          <w:rFonts w:ascii="Arial" w:hAnsi="Arial" w:cs="Arial"/>
          <w:bCs/>
          <w:color w:val="000000"/>
          <w:sz w:val="20"/>
          <w:szCs w:val="20"/>
        </w:rPr>
      </w:pPr>
      <w:r w:rsidRPr="00B805FE">
        <w:rPr>
          <w:rFonts w:asciiTheme="majorHAnsi" w:hAnsiTheme="majorHAnsi" w:cstheme="majorHAnsi"/>
          <w:b/>
          <w:bCs/>
          <w:iCs/>
          <w:color w:val="000000"/>
          <w:sz w:val="21"/>
          <w:szCs w:val="21"/>
        </w:rPr>
        <w:t xml:space="preserve">Processo Administrativo nº </w:t>
      </w:r>
      <w:r w:rsidRPr="00473ADB">
        <w:rPr>
          <w:rFonts w:asciiTheme="majorHAnsi" w:hAnsiTheme="majorHAnsi" w:cstheme="majorHAnsi"/>
          <w:b/>
          <w:bCs/>
          <w:sz w:val="21"/>
          <w:szCs w:val="21"/>
        </w:rPr>
        <w:t>23051.007744/2024-88</w:t>
      </w:r>
    </w:p>
    <w:p w14:paraId="4037E0A8" w14:textId="77777777" w:rsidR="006D5FA5" w:rsidRPr="0020168A" w:rsidRDefault="006D5FA5" w:rsidP="00DA3EF1">
      <w:pPr>
        <w:pStyle w:val="Nivel01"/>
        <w:rPr>
          <w:rFonts w:eastAsia="Arial"/>
        </w:rPr>
      </w:pPr>
      <w:r w:rsidRPr="00DA3EF1">
        <w:t>CONDIÇÕES</w:t>
      </w:r>
      <w:r w:rsidRPr="0020168A">
        <w:t xml:space="preserve"> GERAIS DA CONTRATAÇÃO</w:t>
      </w:r>
    </w:p>
    <w:p w14:paraId="721BB52E" w14:textId="77777777" w:rsidR="004A5D8A" w:rsidRPr="00B805FE" w:rsidRDefault="004A5D8A" w:rsidP="00CB40AC">
      <w:pPr>
        <w:pStyle w:val="Nivel2"/>
        <w:rPr>
          <w:b/>
        </w:rPr>
      </w:pPr>
      <w:r w:rsidRPr="00B805FE">
        <w:rPr>
          <w:bCs/>
        </w:rPr>
        <w:t>Aquisição</w:t>
      </w:r>
      <w:r w:rsidRPr="00B805FE">
        <w:t xml:space="preserve"> de gêneros alimentícios da Agricultura Familiar ou do Empreendedorismo Familiar Rural para atendimento dos alunos IFPA/Campus </w:t>
      </w:r>
      <w:r>
        <w:t>Conceição do Araguaia - PNAE 2024</w:t>
      </w:r>
      <w:r w:rsidRPr="00B805FE">
        <w:rPr>
          <w:b/>
        </w:rPr>
        <w:t>,</w:t>
      </w:r>
      <w:r w:rsidRPr="00B805FE">
        <w:t xml:space="preserve"> nos termos da tabela abaixo, conforme condições e exigências estabelecidas neste instrumento.</w:t>
      </w:r>
    </w:p>
    <w:tbl>
      <w:tblPr>
        <w:tblW w:w="8026" w:type="dxa"/>
        <w:jc w:val="center"/>
        <w:tblCellMar>
          <w:top w:w="15" w:type="dxa"/>
          <w:left w:w="15" w:type="dxa"/>
          <w:bottom w:w="15" w:type="dxa"/>
          <w:right w:w="15" w:type="dxa"/>
        </w:tblCellMar>
        <w:tblLook w:val="04A0" w:firstRow="1" w:lastRow="0" w:firstColumn="1" w:lastColumn="0" w:noHBand="0" w:noVBand="1"/>
      </w:tblPr>
      <w:tblGrid>
        <w:gridCol w:w="556"/>
        <w:gridCol w:w="854"/>
        <w:gridCol w:w="2694"/>
        <w:gridCol w:w="852"/>
        <w:gridCol w:w="1133"/>
        <w:gridCol w:w="785"/>
        <w:gridCol w:w="1152"/>
      </w:tblGrid>
      <w:tr w:rsidR="004A5D8A" w:rsidRPr="00B805FE" w14:paraId="2B2363F1" w14:textId="77777777" w:rsidTr="004C6678">
        <w:trPr>
          <w:jc w:val="center"/>
        </w:trPr>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2985A"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b/>
                <w:bCs/>
                <w:color w:val="000000"/>
                <w:sz w:val="16"/>
                <w:szCs w:val="16"/>
              </w:rPr>
              <w:t>ITEM</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9B8B3C"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b/>
                <w:bCs/>
                <w:color w:val="000000"/>
                <w:sz w:val="16"/>
                <w:szCs w:val="16"/>
              </w:rPr>
              <w:t>CATMAT</w:t>
            </w:r>
          </w:p>
        </w:tc>
        <w:tc>
          <w:tcPr>
            <w:tcW w:w="2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97522"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b/>
                <w:bCs/>
                <w:color w:val="000000"/>
                <w:sz w:val="16"/>
                <w:szCs w:val="16"/>
              </w:rPr>
              <w:t xml:space="preserve">ESPECFICAÇÃO </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F6868" w14:textId="77777777" w:rsidR="004A5D8A" w:rsidRPr="00E22C84" w:rsidRDefault="004A5D8A" w:rsidP="004C6678">
            <w:pPr>
              <w:jc w:val="center"/>
              <w:rPr>
                <w:rFonts w:asciiTheme="majorHAnsi" w:eastAsia="Times New Roman" w:hAnsiTheme="majorHAnsi" w:cstheme="majorHAnsi"/>
                <w:b/>
                <w:bCs/>
                <w:color w:val="000000"/>
                <w:sz w:val="16"/>
                <w:szCs w:val="16"/>
              </w:rPr>
            </w:pPr>
            <w:r w:rsidRPr="00E22C84">
              <w:rPr>
                <w:rFonts w:asciiTheme="majorHAnsi" w:eastAsia="Times New Roman" w:hAnsiTheme="majorHAnsi" w:cstheme="majorHAnsi"/>
                <w:b/>
                <w:bCs/>
                <w:color w:val="000000"/>
                <w:sz w:val="16"/>
                <w:szCs w:val="16"/>
              </w:rPr>
              <w:t>QUANT.</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50319" w14:textId="77777777" w:rsidR="004A5D8A" w:rsidRPr="00E22C84" w:rsidRDefault="004A5D8A" w:rsidP="004C6678">
            <w:pPr>
              <w:jc w:val="center"/>
              <w:rPr>
                <w:rFonts w:asciiTheme="majorHAnsi" w:eastAsia="Times New Roman" w:hAnsiTheme="majorHAnsi" w:cstheme="majorHAnsi"/>
                <w:b/>
                <w:bCs/>
                <w:color w:val="000000"/>
                <w:sz w:val="16"/>
                <w:szCs w:val="16"/>
              </w:rPr>
            </w:pPr>
            <w:r w:rsidRPr="00E22C84">
              <w:rPr>
                <w:rFonts w:asciiTheme="majorHAnsi" w:eastAsia="Times New Roman" w:hAnsiTheme="majorHAnsi" w:cstheme="majorHAnsi"/>
                <w:b/>
                <w:bCs/>
                <w:color w:val="000000"/>
                <w:sz w:val="16"/>
                <w:szCs w:val="16"/>
              </w:rPr>
              <w:t>UND</w:t>
            </w:r>
          </w:p>
        </w:tc>
        <w:tc>
          <w:tcPr>
            <w:tcW w:w="782" w:type="dxa"/>
            <w:tcBorders>
              <w:top w:val="single" w:sz="4" w:space="0" w:color="000000"/>
              <w:left w:val="single" w:sz="4" w:space="0" w:color="000000"/>
              <w:bottom w:val="single" w:sz="4" w:space="0" w:color="000000"/>
              <w:right w:val="single" w:sz="4" w:space="0" w:color="000000"/>
            </w:tcBorders>
            <w:vAlign w:val="center"/>
          </w:tcPr>
          <w:p w14:paraId="76349B17" w14:textId="77777777" w:rsidR="004A5D8A" w:rsidRPr="00B805FE" w:rsidRDefault="004A5D8A" w:rsidP="004C6678">
            <w:pPr>
              <w:jc w:val="center"/>
              <w:rPr>
                <w:rFonts w:asciiTheme="majorHAnsi" w:eastAsia="Times New Roman" w:hAnsiTheme="majorHAnsi" w:cstheme="majorHAnsi"/>
                <w:b/>
                <w:bCs/>
                <w:color w:val="000000"/>
                <w:sz w:val="16"/>
                <w:szCs w:val="16"/>
              </w:rPr>
            </w:pPr>
            <w:r w:rsidRPr="00B805FE">
              <w:rPr>
                <w:rFonts w:asciiTheme="majorHAnsi" w:eastAsia="Times New Roman" w:hAnsiTheme="majorHAnsi" w:cstheme="majorHAnsi"/>
                <w:b/>
                <w:bCs/>
                <w:color w:val="000000"/>
                <w:sz w:val="16"/>
                <w:szCs w:val="16"/>
              </w:rPr>
              <w:t>VALOR UNITÁRIO</w:t>
            </w:r>
          </w:p>
        </w:tc>
        <w:tc>
          <w:tcPr>
            <w:tcW w:w="1153" w:type="dxa"/>
            <w:tcBorders>
              <w:top w:val="single" w:sz="4" w:space="0" w:color="000000"/>
              <w:left w:val="single" w:sz="4" w:space="0" w:color="000000"/>
              <w:bottom w:val="single" w:sz="4" w:space="0" w:color="000000"/>
              <w:right w:val="single" w:sz="4" w:space="0" w:color="000000"/>
            </w:tcBorders>
            <w:vAlign w:val="center"/>
          </w:tcPr>
          <w:p w14:paraId="5B2EBD5C" w14:textId="77777777" w:rsidR="004A5D8A" w:rsidRPr="00B805FE" w:rsidRDefault="004A5D8A" w:rsidP="004C6678">
            <w:pPr>
              <w:jc w:val="center"/>
              <w:rPr>
                <w:rFonts w:asciiTheme="majorHAnsi" w:eastAsia="Times New Roman" w:hAnsiTheme="majorHAnsi" w:cstheme="majorHAnsi"/>
                <w:b/>
                <w:bCs/>
                <w:color w:val="000000"/>
                <w:sz w:val="16"/>
                <w:szCs w:val="16"/>
              </w:rPr>
            </w:pPr>
            <w:r w:rsidRPr="00B805FE">
              <w:rPr>
                <w:rFonts w:asciiTheme="majorHAnsi" w:eastAsia="Times New Roman" w:hAnsiTheme="majorHAnsi" w:cstheme="majorHAnsi"/>
                <w:b/>
                <w:bCs/>
                <w:color w:val="000000"/>
                <w:sz w:val="16"/>
                <w:szCs w:val="16"/>
              </w:rPr>
              <w:t>VALOR TOTAL</w:t>
            </w:r>
          </w:p>
        </w:tc>
      </w:tr>
      <w:tr w:rsidR="004A5D8A" w:rsidRPr="00B805FE" w14:paraId="2E69A26D" w14:textId="77777777" w:rsidTr="004C6678">
        <w:trPr>
          <w:jc w:val="center"/>
        </w:trPr>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DCF26"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color w:val="000000"/>
                <w:sz w:val="16"/>
                <w:szCs w:val="16"/>
              </w:rPr>
              <w:t>01</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C099EE" w14:textId="77777777" w:rsidR="004A5D8A" w:rsidRDefault="004A5D8A" w:rsidP="004C6678">
            <w:pPr>
              <w:pStyle w:val="Default"/>
              <w:jc w:val="center"/>
              <w:rPr>
                <w:sz w:val="18"/>
                <w:szCs w:val="18"/>
              </w:rPr>
            </w:pPr>
            <w:r>
              <w:rPr>
                <w:sz w:val="18"/>
                <w:szCs w:val="18"/>
              </w:rPr>
              <w:t xml:space="preserve">464484 </w:t>
            </w:r>
          </w:p>
          <w:p w14:paraId="52DE10FB" w14:textId="77777777" w:rsidR="004A5D8A" w:rsidRPr="00B805FE" w:rsidRDefault="004A5D8A" w:rsidP="004C6678">
            <w:pPr>
              <w:jc w:val="center"/>
              <w:rPr>
                <w:rFonts w:asciiTheme="majorHAnsi" w:eastAsia="Times New Roman" w:hAnsiTheme="majorHAnsi" w:cstheme="majorHAnsi"/>
                <w:sz w:val="16"/>
                <w:szCs w:val="16"/>
              </w:rPr>
            </w:pPr>
          </w:p>
        </w:tc>
        <w:tc>
          <w:tcPr>
            <w:tcW w:w="2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3E5F00" w14:textId="77777777" w:rsidR="004A5D8A" w:rsidRPr="00473ADB" w:rsidRDefault="004A5D8A" w:rsidP="004C6678">
            <w:pPr>
              <w:autoSpaceDE w:val="0"/>
              <w:autoSpaceDN w:val="0"/>
              <w:adjustRightInd w:val="0"/>
              <w:jc w:val="both"/>
              <w:rPr>
                <w:rFonts w:ascii="Calibri" w:hAnsi="Calibri" w:cs="Calibri"/>
                <w:color w:val="000000"/>
              </w:rPr>
            </w:pPr>
          </w:p>
          <w:tbl>
            <w:tblPr>
              <w:tblW w:w="0" w:type="auto"/>
              <w:tblBorders>
                <w:top w:val="nil"/>
                <w:left w:val="nil"/>
                <w:bottom w:val="nil"/>
                <w:right w:val="nil"/>
              </w:tblBorders>
              <w:tblLook w:val="0000" w:firstRow="0" w:lastRow="0" w:firstColumn="0" w:lastColumn="0" w:noHBand="0" w:noVBand="0"/>
            </w:tblPr>
            <w:tblGrid>
              <w:gridCol w:w="2478"/>
            </w:tblGrid>
            <w:tr w:rsidR="004A5D8A" w:rsidRPr="00473ADB" w14:paraId="4C378FAD" w14:textId="77777777" w:rsidTr="004C6678">
              <w:trPr>
                <w:trHeight w:val="427"/>
              </w:trPr>
              <w:tc>
                <w:tcPr>
                  <w:tcW w:w="0" w:type="auto"/>
                </w:tcPr>
                <w:p w14:paraId="6FCF5977" w14:textId="77777777" w:rsidR="004A5D8A" w:rsidRDefault="004A5D8A" w:rsidP="004C6678">
                  <w:pPr>
                    <w:autoSpaceDE w:val="0"/>
                    <w:autoSpaceDN w:val="0"/>
                    <w:adjustRightInd w:val="0"/>
                    <w:jc w:val="both"/>
                    <w:rPr>
                      <w:rFonts w:ascii="Arial" w:eastAsia="Calibri" w:hAnsi="Arial" w:cs="Arial"/>
                      <w:color w:val="000000"/>
                      <w:sz w:val="18"/>
                      <w:szCs w:val="18"/>
                    </w:rPr>
                  </w:pPr>
                  <w:r w:rsidRPr="00473ADB">
                    <w:rPr>
                      <w:rFonts w:ascii="Calibri" w:hAnsi="Calibri" w:cs="Calibri"/>
                      <w:color w:val="000000"/>
                    </w:rPr>
                    <w:t xml:space="preserve"> </w:t>
                  </w:r>
                  <w:r w:rsidRPr="00E22C84">
                    <w:rPr>
                      <w:rFonts w:ascii="Arial" w:eastAsia="Calibri" w:hAnsi="Arial" w:cs="Arial"/>
                      <w:color w:val="000000"/>
                      <w:sz w:val="18"/>
                      <w:szCs w:val="18"/>
                    </w:rPr>
                    <w:t xml:space="preserve">Polpa De </w:t>
                  </w:r>
                  <w:r w:rsidRPr="00473ADB">
                    <w:rPr>
                      <w:rFonts w:ascii="Arial" w:eastAsia="Calibri" w:hAnsi="Arial" w:cs="Arial"/>
                      <w:color w:val="000000"/>
                      <w:sz w:val="18"/>
                      <w:szCs w:val="18"/>
                    </w:rPr>
                    <w:t>Fruta</w:t>
                  </w:r>
                  <w:r w:rsidRPr="00E22C84">
                    <w:rPr>
                      <w:rFonts w:ascii="Arial" w:eastAsia="Calibri" w:hAnsi="Arial" w:cs="Arial"/>
                      <w:color w:val="000000"/>
                      <w:sz w:val="18"/>
                      <w:szCs w:val="18"/>
                    </w:rPr>
                    <w:t xml:space="preserve"> </w:t>
                  </w:r>
                  <w:r w:rsidRPr="00473ADB">
                    <w:rPr>
                      <w:rFonts w:ascii="Arial" w:eastAsia="Calibri" w:hAnsi="Arial" w:cs="Arial"/>
                      <w:color w:val="000000"/>
                      <w:sz w:val="18"/>
                      <w:szCs w:val="18"/>
                    </w:rPr>
                    <w:t>Tipo:</w:t>
                  </w:r>
                  <w:r w:rsidRPr="00E22C84">
                    <w:rPr>
                      <w:rFonts w:ascii="Arial" w:eastAsia="Calibri" w:hAnsi="Arial" w:cs="Arial"/>
                      <w:color w:val="000000"/>
                      <w:sz w:val="18"/>
                      <w:szCs w:val="18"/>
                    </w:rPr>
                    <w:t xml:space="preserve"> </w:t>
                  </w:r>
                  <w:r w:rsidRPr="00473ADB">
                    <w:rPr>
                      <w:rFonts w:ascii="Arial" w:eastAsia="Calibri" w:hAnsi="Arial" w:cs="Arial"/>
                      <w:color w:val="000000"/>
                      <w:sz w:val="18"/>
                      <w:szCs w:val="18"/>
                    </w:rPr>
                    <w:t>Acerola</w:t>
                  </w:r>
                  <w:r w:rsidRPr="00E22C84">
                    <w:rPr>
                      <w:rFonts w:ascii="Arial" w:eastAsia="Calibri" w:hAnsi="Arial" w:cs="Arial"/>
                      <w:color w:val="000000"/>
                      <w:sz w:val="18"/>
                      <w:szCs w:val="18"/>
                    </w:rPr>
                    <w:t xml:space="preserve"> Apresentação: </w:t>
                  </w:r>
                  <w:r w:rsidRPr="00473ADB">
                    <w:rPr>
                      <w:rFonts w:ascii="Arial" w:eastAsia="Calibri" w:hAnsi="Arial" w:cs="Arial"/>
                      <w:color w:val="000000"/>
                      <w:sz w:val="18"/>
                      <w:szCs w:val="18"/>
                    </w:rPr>
                    <w:t>Congelada</w:t>
                  </w:r>
                </w:p>
                <w:p w14:paraId="00A81B9A" w14:textId="77777777" w:rsidR="004A5D8A" w:rsidRPr="00473ADB" w:rsidRDefault="004A5D8A" w:rsidP="004C6678">
                  <w:pPr>
                    <w:autoSpaceDE w:val="0"/>
                    <w:autoSpaceDN w:val="0"/>
                    <w:adjustRightInd w:val="0"/>
                    <w:jc w:val="both"/>
                    <w:rPr>
                      <w:rFonts w:ascii="Calibri" w:hAnsi="Calibri" w:cs="Calibri"/>
                      <w:color w:val="000000"/>
                      <w:sz w:val="23"/>
                      <w:szCs w:val="23"/>
                    </w:rPr>
                  </w:pPr>
                </w:p>
              </w:tc>
            </w:tr>
          </w:tbl>
          <w:p w14:paraId="0A8FCA8D" w14:textId="77777777" w:rsidR="004A5D8A" w:rsidRPr="00B805FE" w:rsidRDefault="004A5D8A" w:rsidP="004C6678">
            <w:pPr>
              <w:jc w:val="both"/>
              <w:rPr>
                <w:rFonts w:asciiTheme="majorHAnsi" w:eastAsia="Times New Roman" w:hAnsiTheme="majorHAnsi" w:cstheme="majorHAnsi"/>
                <w:sz w:val="16"/>
                <w:szCs w:val="16"/>
              </w:rPr>
            </w:pP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A34FA"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F25AD"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color w:val="000000"/>
                <w:sz w:val="16"/>
                <w:szCs w:val="16"/>
              </w:rPr>
              <w:t>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4522EE"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R$ 18,10</w:t>
            </w:r>
          </w:p>
        </w:tc>
        <w:tc>
          <w:tcPr>
            <w:tcW w:w="1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59F06E"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R$ 14.480,00</w:t>
            </w:r>
          </w:p>
        </w:tc>
      </w:tr>
      <w:tr w:rsidR="004A5D8A" w:rsidRPr="00B805FE" w14:paraId="3FEBE58E" w14:textId="77777777" w:rsidTr="004C6678">
        <w:trPr>
          <w:jc w:val="center"/>
        </w:trPr>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88E9D2"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color w:val="000000"/>
                <w:sz w:val="16"/>
                <w:szCs w:val="16"/>
              </w:rPr>
              <w:t>02</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ED5F0" w14:textId="77777777" w:rsidR="004A5D8A" w:rsidRPr="00E22C84" w:rsidRDefault="004A5D8A" w:rsidP="004C6678">
            <w:pPr>
              <w:jc w:val="center"/>
              <w:rPr>
                <w:rFonts w:ascii="Arial" w:eastAsia="Calibri" w:hAnsi="Arial" w:cs="Arial"/>
                <w:color w:val="000000"/>
                <w:sz w:val="18"/>
                <w:szCs w:val="18"/>
                <w:lang w:eastAsia="en-US"/>
              </w:rPr>
            </w:pPr>
            <w:r w:rsidRPr="00E22C84">
              <w:rPr>
                <w:rFonts w:ascii="Arial" w:eastAsia="Calibri" w:hAnsi="Arial" w:cs="Arial"/>
                <w:color w:val="000000"/>
                <w:sz w:val="18"/>
                <w:szCs w:val="18"/>
              </w:rPr>
              <w:t>464511</w:t>
            </w:r>
          </w:p>
        </w:tc>
        <w:tc>
          <w:tcPr>
            <w:tcW w:w="2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217F3" w14:textId="77777777" w:rsidR="004A5D8A" w:rsidRDefault="004A5D8A" w:rsidP="004C6678">
            <w:pPr>
              <w:jc w:val="both"/>
              <w:rPr>
                <w:rFonts w:ascii="Arial" w:eastAsia="Calibri" w:hAnsi="Arial" w:cs="Arial"/>
                <w:color w:val="000000"/>
                <w:sz w:val="18"/>
                <w:szCs w:val="18"/>
              </w:rPr>
            </w:pPr>
          </w:p>
          <w:p w14:paraId="38BDB539" w14:textId="77777777" w:rsidR="004A5D8A" w:rsidRPr="00473ADB" w:rsidRDefault="004A5D8A" w:rsidP="004C6678">
            <w:pPr>
              <w:jc w:val="both"/>
              <w:rPr>
                <w:rFonts w:ascii="Arial" w:eastAsia="Calibri" w:hAnsi="Arial" w:cs="Arial"/>
                <w:color w:val="000000"/>
                <w:sz w:val="18"/>
                <w:szCs w:val="18"/>
                <w:lang w:eastAsia="en-US"/>
              </w:rPr>
            </w:pPr>
            <w:r w:rsidRPr="00473ADB">
              <w:rPr>
                <w:rFonts w:ascii="Arial" w:eastAsia="Calibri" w:hAnsi="Arial" w:cs="Arial"/>
                <w:color w:val="000000"/>
                <w:sz w:val="18"/>
                <w:szCs w:val="18"/>
                <w:lang w:eastAsia="en-US"/>
              </w:rPr>
              <w:t>Polpa De Fruta</w:t>
            </w:r>
            <w:r w:rsidRPr="00E22C84">
              <w:rPr>
                <w:rFonts w:ascii="Arial" w:eastAsia="Calibri" w:hAnsi="Arial" w:cs="Arial"/>
                <w:color w:val="000000"/>
                <w:sz w:val="18"/>
                <w:szCs w:val="18"/>
              </w:rPr>
              <w:t xml:space="preserve"> </w:t>
            </w:r>
            <w:r w:rsidRPr="00473ADB">
              <w:rPr>
                <w:rFonts w:ascii="Arial" w:eastAsia="Calibri" w:hAnsi="Arial" w:cs="Arial"/>
                <w:color w:val="000000"/>
                <w:sz w:val="18"/>
                <w:szCs w:val="18"/>
                <w:lang w:eastAsia="en-US"/>
              </w:rPr>
              <w:t>Tipo: Caju</w:t>
            </w:r>
            <w:r w:rsidRPr="00E22C84">
              <w:rPr>
                <w:rFonts w:ascii="Arial" w:eastAsia="Calibri" w:hAnsi="Arial" w:cs="Arial"/>
                <w:color w:val="000000"/>
                <w:sz w:val="18"/>
                <w:szCs w:val="18"/>
              </w:rPr>
              <w:t xml:space="preserve"> </w:t>
            </w:r>
            <w:r w:rsidRPr="00473ADB">
              <w:rPr>
                <w:rFonts w:ascii="Arial" w:eastAsia="Calibri" w:hAnsi="Arial" w:cs="Arial"/>
                <w:color w:val="000000"/>
                <w:sz w:val="18"/>
                <w:szCs w:val="18"/>
                <w:lang w:eastAsia="en-US"/>
              </w:rPr>
              <w:t>Apresentação: Congelada</w:t>
            </w:r>
          </w:p>
          <w:p w14:paraId="60DE0D91" w14:textId="77777777" w:rsidR="004A5D8A" w:rsidRPr="00E22C84" w:rsidRDefault="004A5D8A" w:rsidP="004C6678">
            <w:pPr>
              <w:jc w:val="both"/>
              <w:rPr>
                <w:rFonts w:ascii="Arial" w:eastAsia="Calibri" w:hAnsi="Arial" w:cs="Arial"/>
                <w:color w:val="000000"/>
                <w:sz w:val="18"/>
                <w:szCs w:val="18"/>
                <w:lang w:eastAsia="en-US"/>
              </w:rPr>
            </w:pP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B66EA" w14:textId="77777777" w:rsidR="004A5D8A" w:rsidRPr="00B805FE" w:rsidRDefault="004A5D8A" w:rsidP="004C6678">
            <w:pPr>
              <w:rPr>
                <w:rFonts w:asciiTheme="majorHAnsi" w:eastAsia="Times New Roman" w:hAnsiTheme="majorHAnsi" w:cstheme="majorHAnsi"/>
                <w:sz w:val="16"/>
                <w:szCs w:val="16"/>
              </w:rPr>
            </w:pPr>
            <w:r>
              <w:rPr>
                <w:rFonts w:asciiTheme="majorHAnsi" w:eastAsia="Times New Roman" w:hAnsiTheme="majorHAnsi" w:cstheme="majorHAnsi"/>
                <w:sz w:val="16"/>
                <w:szCs w:val="16"/>
              </w:rPr>
              <w:t xml:space="preserve">    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6806C8"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color w:val="000000"/>
                <w:sz w:val="16"/>
                <w:szCs w:val="16"/>
              </w:rPr>
              <w:t>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91673"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R$ 17,10</w:t>
            </w:r>
          </w:p>
        </w:tc>
        <w:tc>
          <w:tcPr>
            <w:tcW w:w="1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F13EA"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R$ 13.680,00</w:t>
            </w:r>
          </w:p>
        </w:tc>
      </w:tr>
      <w:tr w:rsidR="004A5D8A" w:rsidRPr="00B805FE" w14:paraId="2CBCBCDF" w14:textId="77777777" w:rsidTr="004C6678">
        <w:trPr>
          <w:jc w:val="center"/>
        </w:trPr>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D2417D"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color w:val="000000"/>
                <w:sz w:val="16"/>
                <w:szCs w:val="16"/>
              </w:rPr>
              <w:t>03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274E7F" w14:textId="77777777" w:rsidR="004A5D8A" w:rsidRPr="00E22C84" w:rsidRDefault="004A5D8A" w:rsidP="004C6678">
            <w:pPr>
              <w:jc w:val="center"/>
              <w:rPr>
                <w:rFonts w:ascii="Arial" w:eastAsia="Calibri" w:hAnsi="Arial" w:cs="Arial"/>
                <w:color w:val="000000"/>
                <w:sz w:val="18"/>
                <w:szCs w:val="18"/>
                <w:lang w:eastAsia="en-US"/>
              </w:rPr>
            </w:pPr>
          </w:p>
          <w:p w14:paraId="56FB422A" w14:textId="77777777" w:rsidR="004A5D8A" w:rsidRDefault="004A5D8A" w:rsidP="004C6678">
            <w:pPr>
              <w:pStyle w:val="Default"/>
              <w:jc w:val="center"/>
              <w:rPr>
                <w:sz w:val="18"/>
                <w:szCs w:val="18"/>
              </w:rPr>
            </w:pPr>
            <w:r>
              <w:rPr>
                <w:sz w:val="18"/>
                <w:szCs w:val="18"/>
              </w:rPr>
              <w:t xml:space="preserve">464485 </w:t>
            </w:r>
          </w:p>
          <w:p w14:paraId="002631E8" w14:textId="77777777" w:rsidR="004A5D8A" w:rsidRPr="00E22C84" w:rsidRDefault="004A5D8A" w:rsidP="004C6678">
            <w:pPr>
              <w:jc w:val="center"/>
              <w:rPr>
                <w:rFonts w:ascii="Arial" w:eastAsia="Calibri" w:hAnsi="Arial" w:cs="Arial"/>
                <w:color w:val="000000"/>
                <w:sz w:val="18"/>
                <w:szCs w:val="18"/>
                <w:lang w:eastAsia="en-US"/>
              </w:rPr>
            </w:pPr>
          </w:p>
        </w:tc>
        <w:tc>
          <w:tcPr>
            <w:tcW w:w="2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5534B" w14:textId="77777777" w:rsidR="004A5D8A" w:rsidRDefault="004A5D8A" w:rsidP="004C6678">
            <w:pPr>
              <w:pStyle w:val="Default"/>
              <w:jc w:val="both"/>
              <w:rPr>
                <w:sz w:val="18"/>
                <w:szCs w:val="18"/>
              </w:rPr>
            </w:pPr>
          </w:p>
          <w:p w14:paraId="68693F0F" w14:textId="77777777" w:rsidR="004A5D8A" w:rsidRDefault="004A5D8A" w:rsidP="004C6678">
            <w:pPr>
              <w:pStyle w:val="Default"/>
              <w:jc w:val="both"/>
              <w:rPr>
                <w:sz w:val="18"/>
                <w:szCs w:val="18"/>
              </w:rPr>
            </w:pPr>
            <w:r>
              <w:rPr>
                <w:sz w:val="18"/>
                <w:szCs w:val="18"/>
              </w:rPr>
              <w:t xml:space="preserve">Polpa De Fruta </w:t>
            </w:r>
          </w:p>
          <w:p w14:paraId="28A5105F" w14:textId="77777777" w:rsidR="004A5D8A" w:rsidRDefault="004A5D8A" w:rsidP="004C6678">
            <w:pPr>
              <w:pStyle w:val="Default"/>
              <w:jc w:val="both"/>
              <w:rPr>
                <w:sz w:val="18"/>
                <w:szCs w:val="18"/>
              </w:rPr>
            </w:pPr>
            <w:r>
              <w:rPr>
                <w:sz w:val="18"/>
                <w:szCs w:val="18"/>
              </w:rPr>
              <w:t xml:space="preserve">Tipo: Cajá </w:t>
            </w:r>
          </w:p>
          <w:p w14:paraId="5F71D1E5" w14:textId="77777777" w:rsidR="004A5D8A" w:rsidRDefault="004A5D8A" w:rsidP="004C6678">
            <w:pPr>
              <w:jc w:val="both"/>
              <w:rPr>
                <w:rFonts w:ascii="Arial" w:eastAsia="Calibri" w:hAnsi="Arial" w:cs="Arial"/>
                <w:color w:val="000000"/>
                <w:sz w:val="18"/>
                <w:szCs w:val="18"/>
              </w:rPr>
            </w:pPr>
            <w:r w:rsidRPr="00E22C84">
              <w:rPr>
                <w:rFonts w:ascii="Arial" w:eastAsia="Calibri" w:hAnsi="Arial" w:cs="Arial"/>
                <w:color w:val="000000"/>
                <w:sz w:val="18"/>
                <w:szCs w:val="18"/>
              </w:rPr>
              <w:t xml:space="preserve">Apresentação: Congelada </w:t>
            </w:r>
          </w:p>
          <w:p w14:paraId="2C8E1FAD" w14:textId="77777777" w:rsidR="004A5D8A" w:rsidRPr="00E22C84" w:rsidRDefault="004A5D8A" w:rsidP="004C6678">
            <w:pPr>
              <w:jc w:val="both"/>
              <w:rPr>
                <w:rFonts w:ascii="Arial" w:eastAsia="Calibri" w:hAnsi="Arial" w:cs="Arial"/>
                <w:color w:val="000000"/>
                <w:sz w:val="18"/>
                <w:szCs w:val="18"/>
                <w:lang w:eastAsia="en-US"/>
              </w:rPr>
            </w:pP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1EF63"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298401"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color w:val="000000"/>
                <w:sz w:val="16"/>
                <w:szCs w:val="16"/>
              </w:rPr>
              <w:t>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9E871"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R$ 18,10</w:t>
            </w:r>
          </w:p>
        </w:tc>
        <w:tc>
          <w:tcPr>
            <w:tcW w:w="1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16F4DF" w14:textId="2A38BF9E" w:rsidR="004A5D8A" w:rsidRPr="00B805FE" w:rsidRDefault="004A5D8A" w:rsidP="004C6678">
            <w:pPr>
              <w:jc w:val="center"/>
              <w:rPr>
                <w:rFonts w:asciiTheme="majorHAnsi" w:eastAsia="Times New Roman" w:hAnsiTheme="majorHAnsi" w:cstheme="majorHAnsi"/>
                <w:sz w:val="16"/>
                <w:szCs w:val="16"/>
              </w:rPr>
            </w:pPr>
            <w:r w:rsidRPr="000D50AC">
              <w:rPr>
                <w:rFonts w:asciiTheme="majorHAnsi" w:eastAsia="Times New Roman" w:hAnsiTheme="majorHAnsi" w:cstheme="majorHAnsi"/>
                <w:sz w:val="16"/>
                <w:szCs w:val="16"/>
              </w:rPr>
              <w:t>R</w:t>
            </w:r>
            <w:r w:rsidR="003D2306">
              <w:rPr>
                <w:rFonts w:asciiTheme="majorHAnsi" w:eastAsia="Times New Roman" w:hAnsiTheme="majorHAnsi" w:cstheme="majorHAnsi"/>
                <w:sz w:val="16"/>
                <w:szCs w:val="16"/>
              </w:rPr>
              <w:t>$ 14.</w:t>
            </w:r>
            <w:r>
              <w:rPr>
                <w:rFonts w:asciiTheme="majorHAnsi" w:eastAsia="Times New Roman" w:hAnsiTheme="majorHAnsi" w:cstheme="majorHAnsi"/>
                <w:sz w:val="16"/>
                <w:szCs w:val="16"/>
              </w:rPr>
              <w:t>480</w:t>
            </w:r>
            <w:r w:rsidR="003D2306">
              <w:rPr>
                <w:rFonts w:asciiTheme="majorHAnsi" w:eastAsia="Times New Roman" w:hAnsiTheme="majorHAnsi" w:cstheme="majorHAnsi"/>
                <w:sz w:val="16"/>
                <w:szCs w:val="16"/>
              </w:rPr>
              <w:t>,00</w:t>
            </w:r>
          </w:p>
        </w:tc>
      </w:tr>
      <w:tr w:rsidR="004A5D8A" w:rsidRPr="00B805FE" w14:paraId="1850B5DB" w14:textId="77777777" w:rsidTr="004C6678">
        <w:trPr>
          <w:jc w:val="center"/>
        </w:trPr>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A670C8" w14:textId="77777777" w:rsidR="004A5D8A" w:rsidRPr="00B805FE" w:rsidRDefault="004A5D8A" w:rsidP="004C6678">
            <w:pPr>
              <w:jc w:val="center"/>
              <w:rPr>
                <w:rFonts w:asciiTheme="majorHAnsi" w:eastAsia="Times New Roman" w:hAnsiTheme="majorHAnsi" w:cstheme="majorHAnsi"/>
                <w:sz w:val="16"/>
                <w:szCs w:val="16"/>
              </w:rPr>
            </w:pPr>
            <w:r w:rsidRPr="00B805FE">
              <w:rPr>
                <w:rFonts w:asciiTheme="majorHAnsi" w:eastAsia="Times New Roman" w:hAnsiTheme="majorHAnsi" w:cstheme="majorHAnsi"/>
                <w:color w:val="000000"/>
                <w:sz w:val="16"/>
                <w:szCs w:val="16"/>
              </w:rPr>
              <w:t>04</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418439" w14:textId="77777777" w:rsidR="004A5D8A" w:rsidRDefault="004A5D8A" w:rsidP="004C6678">
            <w:pPr>
              <w:pStyle w:val="Default"/>
              <w:jc w:val="center"/>
              <w:rPr>
                <w:sz w:val="18"/>
                <w:szCs w:val="18"/>
              </w:rPr>
            </w:pPr>
            <w:r>
              <w:rPr>
                <w:sz w:val="18"/>
                <w:szCs w:val="18"/>
              </w:rPr>
              <w:t xml:space="preserve">464514 </w:t>
            </w:r>
          </w:p>
          <w:p w14:paraId="5F7A30D5" w14:textId="77777777" w:rsidR="004A5D8A" w:rsidRPr="00E22C84" w:rsidRDefault="004A5D8A" w:rsidP="004C6678">
            <w:pPr>
              <w:jc w:val="center"/>
              <w:rPr>
                <w:rFonts w:ascii="Arial" w:eastAsia="Calibri" w:hAnsi="Arial" w:cs="Arial"/>
                <w:color w:val="000000"/>
                <w:sz w:val="18"/>
                <w:szCs w:val="18"/>
                <w:lang w:eastAsia="en-US"/>
              </w:rPr>
            </w:pPr>
          </w:p>
        </w:tc>
        <w:tc>
          <w:tcPr>
            <w:tcW w:w="2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B04912" w14:textId="77777777" w:rsidR="004A5D8A" w:rsidRDefault="004A5D8A" w:rsidP="004C6678">
            <w:pPr>
              <w:pStyle w:val="Default"/>
              <w:jc w:val="both"/>
              <w:rPr>
                <w:sz w:val="18"/>
                <w:szCs w:val="18"/>
              </w:rPr>
            </w:pPr>
          </w:p>
          <w:p w14:paraId="1EF034BF" w14:textId="77777777" w:rsidR="004A5D8A" w:rsidRDefault="004A5D8A" w:rsidP="004C6678">
            <w:pPr>
              <w:pStyle w:val="Default"/>
              <w:jc w:val="both"/>
              <w:rPr>
                <w:sz w:val="18"/>
                <w:szCs w:val="18"/>
              </w:rPr>
            </w:pPr>
            <w:r>
              <w:rPr>
                <w:sz w:val="18"/>
                <w:szCs w:val="18"/>
              </w:rPr>
              <w:t xml:space="preserve">Polpa De Fruta </w:t>
            </w:r>
          </w:p>
          <w:p w14:paraId="00244AF3" w14:textId="77777777" w:rsidR="004A5D8A" w:rsidRDefault="004A5D8A" w:rsidP="004C6678">
            <w:pPr>
              <w:pStyle w:val="Default"/>
              <w:jc w:val="both"/>
              <w:rPr>
                <w:sz w:val="18"/>
                <w:szCs w:val="18"/>
              </w:rPr>
            </w:pPr>
            <w:r>
              <w:rPr>
                <w:sz w:val="18"/>
                <w:szCs w:val="18"/>
              </w:rPr>
              <w:t xml:space="preserve">Tipo: Goiaba Vermelha </w:t>
            </w:r>
          </w:p>
          <w:p w14:paraId="0B5BEB4D" w14:textId="77777777" w:rsidR="004A5D8A" w:rsidRDefault="004A5D8A" w:rsidP="004C6678">
            <w:pPr>
              <w:jc w:val="both"/>
              <w:rPr>
                <w:rFonts w:ascii="Arial" w:eastAsia="Calibri" w:hAnsi="Arial" w:cs="Arial"/>
                <w:color w:val="000000"/>
                <w:sz w:val="18"/>
                <w:szCs w:val="18"/>
              </w:rPr>
            </w:pPr>
            <w:r w:rsidRPr="00E22C84">
              <w:rPr>
                <w:rFonts w:ascii="Arial" w:eastAsia="Calibri" w:hAnsi="Arial" w:cs="Arial"/>
                <w:color w:val="000000"/>
                <w:sz w:val="18"/>
                <w:szCs w:val="18"/>
              </w:rPr>
              <w:t xml:space="preserve">Apresentação: Congelada </w:t>
            </w:r>
          </w:p>
          <w:p w14:paraId="605EA417" w14:textId="77777777" w:rsidR="004A5D8A" w:rsidRPr="00E22C84" w:rsidRDefault="004A5D8A" w:rsidP="004C6678">
            <w:pPr>
              <w:jc w:val="both"/>
              <w:rPr>
                <w:rFonts w:ascii="Arial" w:eastAsia="Calibri" w:hAnsi="Arial" w:cs="Arial"/>
                <w:color w:val="000000"/>
                <w:sz w:val="18"/>
                <w:szCs w:val="18"/>
                <w:lang w:eastAsia="en-US"/>
              </w:rPr>
            </w:pP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9FAA3"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1062C"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color w:val="000000"/>
                <w:sz w:val="16"/>
                <w:szCs w:val="16"/>
              </w:rPr>
              <w:t>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6A058"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R$ 17,85</w:t>
            </w:r>
          </w:p>
        </w:tc>
        <w:tc>
          <w:tcPr>
            <w:tcW w:w="1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2526C" w14:textId="77777777" w:rsidR="004A5D8A" w:rsidRPr="00B805FE" w:rsidRDefault="004A5D8A" w:rsidP="004C6678">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R$ 14.280,00</w:t>
            </w:r>
          </w:p>
        </w:tc>
      </w:tr>
    </w:tbl>
    <w:p w14:paraId="4060EFC1" w14:textId="798BF605" w:rsidR="00A23732" w:rsidRDefault="00A23732" w:rsidP="00CB40AC">
      <w:pPr>
        <w:pStyle w:val="Nivel2"/>
      </w:pPr>
      <w:r>
        <w:t>A tabela de itens passou por atualização na fase de pesquisa de preços.</w:t>
      </w:r>
    </w:p>
    <w:p w14:paraId="6B5D4402" w14:textId="77777777" w:rsidR="004A5D8A" w:rsidRPr="00B805FE" w:rsidRDefault="004A5D8A" w:rsidP="00CB40AC">
      <w:pPr>
        <w:pStyle w:val="Nivel2"/>
      </w:pPr>
      <w:r w:rsidRPr="00B805FE">
        <w:t>O objeto desta contratação não se enquadra como sendo de bem de luxo, conforme Decreto nº 10.818, de 2021.</w:t>
      </w:r>
    </w:p>
    <w:p w14:paraId="7406FC6E" w14:textId="77777777" w:rsidR="004A5D8A" w:rsidRPr="00B805FE" w:rsidRDefault="004A5D8A" w:rsidP="00CB40AC">
      <w:pPr>
        <w:pStyle w:val="Nivel2"/>
      </w:pPr>
      <w:r w:rsidRPr="00B805FE">
        <w:t xml:space="preserve">O prazo de vigência da contratação é de </w:t>
      </w:r>
      <w:r w:rsidRPr="008B4C4F">
        <w:t xml:space="preserve">12 (doze) meses contados da assinatura do contrato, na </w:t>
      </w:r>
      <w:r w:rsidRPr="00B805FE">
        <w:t>forma do artigo 105 da Lei n° 14.133/2021.</w:t>
      </w:r>
    </w:p>
    <w:p w14:paraId="4B0F03F8" w14:textId="77777777" w:rsidR="004A5D8A" w:rsidRPr="00F056B0" w:rsidRDefault="004A5D8A" w:rsidP="00CB40AC">
      <w:pPr>
        <w:pStyle w:val="Nivel2"/>
        <w:rPr>
          <w:b/>
          <w:i/>
          <w:color w:val="FF0000"/>
        </w:rPr>
      </w:pPr>
      <w:r w:rsidRPr="00B805FE">
        <w:t xml:space="preserve">O </w:t>
      </w:r>
      <w:r w:rsidRPr="00B805FE">
        <w:rPr>
          <w:bCs/>
        </w:rPr>
        <w:t>custo</w:t>
      </w:r>
      <w:r w:rsidRPr="00B805FE">
        <w:t xml:space="preserve"> estimado total da contratação é de</w:t>
      </w:r>
      <w:r w:rsidRPr="000D50AC">
        <w:t xml:space="preserve"> </w:t>
      </w:r>
      <w:r w:rsidRPr="000D50AC">
        <w:rPr>
          <w:b/>
        </w:rPr>
        <w:t xml:space="preserve">R$ </w:t>
      </w:r>
      <w:r w:rsidRPr="00E22C84">
        <w:rPr>
          <w:b/>
        </w:rPr>
        <w:t xml:space="preserve">56.920,00 </w:t>
      </w:r>
      <w:r w:rsidRPr="000D50AC">
        <w:rPr>
          <w:b/>
        </w:rPr>
        <w:t>(</w:t>
      </w:r>
      <w:r>
        <w:rPr>
          <w:b/>
        </w:rPr>
        <w:t>Cinquenta e SEIS</w:t>
      </w:r>
      <w:r w:rsidRPr="000D50AC">
        <w:rPr>
          <w:b/>
        </w:rPr>
        <w:t xml:space="preserve"> mil e </w:t>
      </w:r>
      <w:r>
        <w:rPr>
          <w:b/>
        </w:rPr>
        <w:t>novecentos e vinte</w:t>
      </w:r>
      <w:r w:rsidRPr="000D50AC">
        <w:rPr>
          <w:b/>
        </w:rPr>
        <w:t xml:space="preserve"> reais)</w:t>
      </w:r>
      <w:r w:rsidRPr="000D50AC">
        <w:t xml:space="preserve">, </w:t>
      </w:r>
      <w:r w:rsidRPr="00B805FE">
        <w:t>conforme custos unitários apostos</w:t>
      </w:r>
      <w:r w:rsidRPr="000D50AC">
        <w:t xml:space="preserve"> na tabela acima.</w:t>
      </w:r>
    </w:p>
    <w:p w14:paraId="1A180C40" w14:textId="77777777" w:rsidR="004A5D8A" w:rsidRPr="00F056B0" w:rsidRDefault="004A5D8A" w:rsidP="00CB40AC">
      <w:pPr>
        <w:pStyle w:val="Nivel2"/>
      </w:pPr>
      <w:r w:rsidRPr="00F056B0">
        <w:t>O contrato oferece maior detalhamento das regras que serão aplicadas em relação à vigência da contratação.</w:t>
      </w:r>
    </w:p>
    <w:p w14:paraId="194E7D6B" w14:textId="23AC3777" w:rsidR="5E08E88D" w:rsidRDefault="5E08E88D" w:rsidP="00CB40AC">
      <w:pPr>
        <w:pStyle w:val="Nivel2"/>
        <w:numPr>
          <w:ilvl w:val="0"/>
          <w:numId w:val="0"/>
        </w:numPr>
      </w:pPr>
    </w:p>
    <w:p w14:paraId="32A59EDB" w14:textId="77777777" w:rsidR="006D5FA5" w:rsidRPr="0020168A" w:rsidRDefault="006D5FA5" w:rsidP="00DA3EF1">
      <w:pPr>
        <w:pStyle w:val="Nivel01"/>
      </w:pPr>
      <w:r w:rsidRPr="0020168A">
        <w:lastRenderedPageBreak/>
        <w:t>FUNDAMENTAÇÃO E DESCRIÇÃO DA NECESSIDADE DA CONTRATAÇÃO</w:t>
      </w:r>
    </w:p>
    <w:p w14:paraId="16CC009E" w14:textId="77777777" w:rsidR="006D5FA5" w:rsidRPr="0020168A" w:rsidRDefault="0A67C6B8" w:rsidP="00CB40AC">
      <w:pPr>
        <w:pStyle w:val="Nivel2"/>
      </w:pPr>
      <w:r>
        <w:t>A Fundamentação da Contratação e de seus quantitativos encontra-se pormenorizada em Tópico específico dos Estudos Técnicos Preliminares, apêndice deste Termo de Referência.</w:t>
      </w:r>
    </w:p>
    <w:p w14:paraId="6063DC73" w14:textId="76D33D21" w:rsidR="006D5FA5" w:rsidRPr="0020168A" w:rsidRDefault="0A67C6B8" w:rsidP="00CB40AC">
      <w:pPr>
        <w:pStyle w:val="Nivel2"/>
      </w:pPr>
      <w:r>
        <w:t>O objeto da contratação está previsto no P</w:t>
      </w:r>
      <w:r w:rsidR="00526287">
        <w:t>lano de Contratações Anual 2024</w:t>
      </w:r>
      <w:bookmarkStart w:id="1" w:name="_GoBack"/>
      <w:bookmarkEnd w:id="1"/>
      <w:r>
        <w:t>, conforme detalhamento a seguir:</w:t>
      </w:r>
    </w:p>
    <w:p w14:paraId="720D152B" w14:textId="5A13DF01" w:rsidR="006D5FA5" w:rsidRPr="0020168A" w:rsidRDefault="006D5FA5" w:rsidP="004A5D8A">
      <w:pPr>
        <w:pStyle w:val="Nivel3"/>
      </w:pPr>
      <w:r w:rsidRPr="60CBE1EE">
        <w:t xml:space="preserve">ID PCA no PNCP: </w:t>
      </w:r>
      <w:r w:rsidR="004A5D8A" w:rsidRPr="004A5D8A">
        <w:t>10763998000130-0-000002/2024</w:t>
      </w:r>
      <w:r w:rsidR="00881F44">
        <w:t>;</w:t>
      </w:r>
    </w:p>
    <w:p w14:paraId="7AF21A50" w14:textId="5C500DAB" w:rsidR="006D5FA5" w:rsidRPr="0020168A" w:rsidRDefault="006D5FA5" w:rsidP="004A5D8A">
      <w:pPr>
        <w:pStyle w:val="Nivel3"/>
      </w:pPr>
      <w:r w:rsidRPr="60CBE1EE">
        <w:t xml:space="preserve">Data de publicação no PNCP: </w:t>
      </w:r>
      <w:r w:rsidR="00941916">
        <w:rPr>
          <w:rFonts w:ascii="Rawline" w:hAnsi="Rawline"/>
          <w:sz w:val="21"/>
          <w:szCs w:val="21"/>
          <w:shd w:val="clear" w:color="auto" w:fill="FFFFFF"/>
        </w:rPr>
        <w:t>20/05/2023</w:t>
      </w:r>
      <w:r w:rsidR="00881F44">
        <w:t>;</w:t>
      </w:r>
    </w:p>
    <w:p w14:paraId="34E86D78" w14:textId="23137E44" w:rsidR="006D5FA5" w:rsidRPr="0020168A" w:rsidRDefault="006D5FA5" w:rsidP="004A5D8A">
      <w:pPr>
        <w:pStyle w:val="Nivel3"/>
      </w:pPr>
      <w:r w:rsidRPr="60CBE1EE">
        <w:t xml:space="preserve">Id do item no PCA: </w:t>
      </w:r>
      <w:r w:rsidR="00941916" w:rsidRPr="00941916">
        <w:rPr>
          <w:color w:val="auto"/>
        </w:rPr>
        <w:t>189/2024</w:t>
      </w:r>
      <w:r w:rsidR="00881F44">
        <w:t>;</w:t>
      </w:r>
    </w:p>
    <w:p w14:paraId="53BC588E" w14:textId="339ECD21" w:rsidR="006D5FA5" w:rsidRPr="0020168A" w:rsidRDefault="006D5FA5" w:rsidP="004A5D8A">
      <w:pPr>
        <w:pStyle w:val="Nivel3"/>
      </w:pPr>
      <w:r w:rsidRPr="60CBE1EE">
        <w:t xml:space="preserve">Classe/Grupo: </w:t>
      </w:r>
      <w:r w:rsidR="00941916">
        <w:rPr>
          <w:rFonts w:ascii="LiberationSans" w:hAnsi="LiberationSans" w:cs="LiberationSans"/>
          <w:sz w:val="17"/>
          <w:szCs w:val="17"/>
          <w:lang w:eastAsia="en-US"/>
        </w:rPr>
        <w:t>FRUTAS, VERDURAS E LEGUMES</w:t>
      </w:r>
      <w:r w:rsidR="00881F44">
        <w:t>;</w:t>
      </w:r>
    </w:p>
    <w:p w14:paraId="6D6D2F3C" w14:textId="2D952E08" w:rsidR="5E08E88D" w:rsidRDefault="5E08E88D" w:rsidP="00CB40AC">
      <w:pPr>
        <w:pStyle w:val="Nvel2-Red"/>
        <w:numPr>
          <w:ilvl w:val="0"/>
          <w:numId w:val="0"/>
        </w:numPr>
      </w:pPr>
    </w:p>
    <w:p w14:paraId="79CF6CF3" w14:textId="77777777" w:rsidR="006D5FA5" w:rsidRPr="0020168A" w:rsidRDefault="006D5FA5" w:rsidP="00DA3EF1">
      <w:pPr>
        <w:pStyle w:val="Nivel01"/>
      </w:pPr>
      <w:r>
        <w:t>DESCRIÇÃO DA SOLUÇÃO COMO UM TODO CONSIDERADO O CICLO DE VIDA DO OBJETO E ESPECIFICAÇÃO DO PRODUTO</w:t>
      </w:r>
    </w:p>
    <w:p w14:paraId="2593A0A3" w14:textId="77777777" w:rsidR="006D5FA5" w:rsidRPr="00941916" w:rsidRDefault="0A67C6B8" w:rsidP="00CB40AC">
      <w:pPr>
        <w:pStyle w:val="Nvel2-Red"/>
      </w:pPr>
      <w:r w:rsidRPr="00CB40AC">
        <w:rPr>
          <w:color w:val="auto"/>
        </w:rPr>
        <w:t>A descrição da solução como um todo encontra-se pormenorizada em tópico específico dos Estudos Técnicos Preliminares, apêndice deste Termo de Referência.</w:t>
      </w:r>
    </w:p>
    <w:p w14:paraId="38F0C2D3" w14:textId="77777777" w:rsidR="006D5FA5" w:rsidRPr="0020168A" w:rsidRDefault="006D5FA5" w:rsidP="00DA3EF1">
      <w:pPr>
        <w:pStyle w:val="Nivel01"/>
      </w:pPr>
      <w:r>
        <w:t>REQUISITOS DA CONTRATAÇÃO</w:t>
      </w:r>
    </w:p>
    <w:p w14:paraId="2615839A" w14:textId="77777777" w:rsidR="006D5FA5" w:rsidRPr="0020168A" w:rsidRDefault="006D5FA5" w:rsidP="00871456">
      <w:pPr>
        <w:pStyle w:val="Nvel1-SemNumPreto"/>
      </w:pPr>
      <w:r w:rsidRPr="0020168A">
        <w:t>Sustentabilidade:</w:t>
      </w:r>
    </w:p>
    <w:p w14:paraId="0A11B8C5" w14:textId="64EA25DF" w:rsidR="00CB40AC" w:rsidRPr="00CB40AC" w:rsidRDefault="0A67C6B8" w:rsidP="00CB40AC">
      <w:pPr>
        <w:pStyle w:val="Nivel2"/>
      </w:pPr>
      <w:r>
        <w:t xml:space="preserve"> </w:t>
      </w:r>
      <w:r w:rsidR="00CB40AC" w:rsidRPr="00CB40AC">
        <w:t xml:space="preserve">Sustentabilidade - encontra-se pormenorizada em tópico específico dos Estudos Técnicos Preliminares, apêndice deste Termo de Referência </w:t>
      </w:r>
    </w:p>
    <w:p w14:paraId="6756BB43" w14:textId="77777777" w:rsidR="006D5FA5" w:rsidRPr="00FF6925" w:rsidRDefault="006D5FA5" w:rsidP="00881F44">
      <w:pPr>
        <w:pStyle w:val="Nvel1-SemNumPreto"/>
      </w:pPr>
      <w:r w:rsidRPr="00FF6925">
        <w:t>Subcontratação</w:t>
      </w:r>
    </w:p>
    <w:p w14:paraId="055AEFCE" w14:textId="77777777" w:rsidR="006D5FA5" w:rsidRPr="0020168A" w:rsidRDefault="0A67C6B8" w:rsidP="00CB40AC">
      <w:pPr>
        <w:pStyle w:val="Nivel2"/>
      </w:pPr>
      <w:r>
        <w:t>Não é admitida a subcontratação do objeto contratual.</w:t>
      </w:r>
    </w:p>
    <w:p w14:paraId="58CF1D52" w14:textId="5990DAE5" w:rsidR="006D5FA5" w:rsidRPr="0020168A" w:rsidRDefault="006D5FA5" w:rsidP="00DA3EF1">
      <w:pPr>
        <w:pStyle w:val="Nivel01"/>
      </w:pPr>
      <w:r>
        <w:t>MODELO DE EXECUÇÃO DO OBJETO</w:t>
      </w:r>
    </w:p>
    <w:p w14:paraId="770BF0CD" w14:textId="035759D6" w:rsidR="006D5FA5" w:rsidRPr="00E83D7E" w:rsidRDefault="006D5FA5" w:rsidP="00881F44">
      <w:pPr>
        <w:pStyle w:val="Nvel1-SemNum"/>
        <w:rPr>
          <w:color w:val="auto"/>
        </w:rPr>
      </w:pPr>
      <w:r w:rsidRPr="00E83D7E">
        <w:rPr>
          <w:color w:val="auto"/>
        </w:rPr>
        <w:t>Condições de Entrega</w:t>
      </w:r>
      <w:r w:rsidR="0081495D" w:rsidRPr="00E83D7E">
        <w:rPr>
          <w:color w:val="auto"/>
        </w:rPr>
        <w:t xml:space="preserve"> </w:t>
      </w:r>
    </w:p>
    <w:p w14:paraId="2178FDE7" w14:textId="77777777" w:rsidR="006D5FA5" w:rsidRPr="00E83D7E" w:rsidRDefault="0A67C6B8" w:rsidP="00CB40AC">
      <w:pPr>
        <w:pStyle w:val="Nvel2-Red"/>
        <w:rPr>
          <w:color w:val="auto"/>
        </w:rPr>
      </w:pPr>
      <w:r w:rsidRPr="00E83D7E">
        <w:rPr>
          <w:color w:val="auto"/>
        </w:rPr>
        <w:t>As parcelas serão entregues nos seguintes prazos e condições:</w:t>
      </w:r>
    </w:p>
    <w:p w14:paraId="320FBEC6" w14:textId="5CEBB932" w:rsidR="0081495D" w:rsidRPr="00E83D7E" w:rsidRDefault="0081495D" w:rsidP="00CB40AC">
      <w:pPr>
        <w:pStyle w:val="Nvel2-Red"/>
        <w:rPr>
          <w:color w:val="auto"/>
        </w:rPr>
      </w:pPr>
      <w:r w:rsidRPr="00E83D7E">
        <w:rPr>
          <w:color w:val="auto"/>
        </w:rPr>
        <w:t>QUINZENALMENTE COM QUANTITATIVO A SER INFORMADO PREVIAMENTE (</w:t>
      </w:r>
      <w:r w:rsidR="00E83D7E" w:rsidRPr="00E83D7E">
        <w:rPr>
          <w:color w:val="auto"/>
        </w:rPr>
        <w:t xml:space="preserve"> ATÉ </w:t>
      </w:r>
      <w:r w:rsidRPr="00E83D7E">
        <w:rPr>
          <w:color w:val="auto"/>
        </w:rPr>
        <w:t>05 DIAS UTEIS) AOS FORNECEDORES</w:t>
      </w:r>
    </w:p>
    <w:p w14:paraId="491E2981" w14:textId="3BE14AFD" w:rsidR="0081495D" w:rsidRPr="00E83D7E" w:rsidRDefault="0081495D" w:rsidP="00CB40AC">
      <w:pPr>
        <w:pStyle w:val="Nvel2-Red"/>
        <w:rPr>
          <w:color w:val="auto"/>
        </w:rPr>
      </w:pPr>
      <w:r w:rsidRPr="00E83D7E">
        <w:rPr>
          <w:color w:val="auto"/>
        </w:rPr>
        <w:t>AS POLPAS DEVERÃO ESTAR CONGELADAS, ACONDICIONADAS EM EMBALAGENS DE 1 KG, SEM VIOLAÇÃO, DEVIDAMENTE EMBALADAS DE FORMA A ATENDER OS CRIT</w:t>
      </w:r>
      <w:r w:rsidR="00725525" w:rsidRPr="00E83D7E">
        <w:rPr>
          <w:color w:val="auto"/>
        </w:rPr>
        <w:t>ÉRIOS</w:t>
      </w:r>
      <w:r w:rsidRPr="00E83D7E">
        <w:rPr>
          <w:color w:val="auto"/>
        </w:rPr>
        <w:t xml:space="preserve"> LEGAIS DE HIGIENE E </w:t>
      </w:r>
      <w:r w:rsidR="00725525" w:rsidRPr="00E83D7E">
        <w:rPr>
          <w:color w:val="auto"/>
        </w:rPr>
        <w:t>SANITÁRIOS</w:t>
      </w:r>
    </w:p>
    <w:p w14:paraId="32E329B2" w14:textId="5E647F58" w:rsidR="006D5FA5" w:rsidRPr="00E83D7E" w:rsidRDefault="0A67C6B8" w:rsidP="00CB40AC">
      <w:pPr>
        <w:pStyle w:val="Nvel2-Red"/>
        <w:rPr>
          <w:color w:val="auto"/>
        </w:rPr>
      </w:pPr>
      <w:r w:rsidRPr="00E83D7E">
        <w:rPr>
          <w:color w:val="auto"/>
        </w:rPr>
        <w:lastRenderedPageBreak/>
        <w:t>Caso não seja possível a entre</w:t>
      </w:r>
      <w:r w:rsidR="005A6189">
        <w:rPr>
          <w:color w:val="auto"/>
        </w:rPr>
        <w:t>ga na data assinalada, o fornecedor</w:t>
      </w:r>
      <w:r w:rsidRPr="00E83D7E">
        <w:rPr>
          <w:color w:val="auto"/>
        </w:rPr>
        <w:t xml:space="preserve"> deverá comunicar as razões respectivas com pelo menos</w:t>
      </w:r>
      <w:r w:rsidR="00227641" w:rsidRPr="00E83D7E">
        <w:rPr>
          <w:color w:val="auto"/>
        </w:rPr>
        <w:t xml:space="preserve"> 3 (TRÊS</w:t>
      </w:r>
      <w:r w:rsidRPr="00E83D7E">
        <w:rPr>
          <w:color w:val="auto"/>
        </w:rPr>
        <w:t>) dias</w:t>
      </w:r>
      <w:r w:rsidR="00227641" w:rsidRPr="00E83D7E">
        <w:rPr>
          <w:color w:val="auto"/>
        </w:rPr>
        <w:t xml:space="preserve"> UTEIS</w:t>
      </w:r>
      <w:r w:rsidRPr="00E83D7E">
        <w:rPr>
          <w:color w:val="auto"/>
        </w:rPr>
        <w:t xml:space="preserve"> de antecedência para que qualquer pleito de prorrogação de prazo seja analisado, ressalvadas situações de caso fortuito e força maior.</w:t>
      </w:r>
    </w:p>
    <w:p w14:paraId="4FC34F7B" w14:textId="4D3FA725" w:rsidR="006D5FA5" w:rsidRPr="0020168A" w:rsidRDefault="0A67C6B8" w:rsidP="00CB40AC">
      <w:pPr>
        <w:pStyle w:val="Nivel2"/>
      </w:pPr>
      <w:r>
        <w:t>Os bens deverão ser entr</w:t>
      </w:r>
      <w:r w:rsidR="00227641">
        <w:t xml:space="preserve">egues no seguinte endereço : </w:t>
      </w:r>
      <w:r w:rsidR="00E83D7E">
        <w:t xml:space="preserve"> AVENIDA COUTO MAGALHÃES, Nº 1649, SETOR UNIVERSITÁRIO, CONCEIÇÃO DO ARAGUAIA-PA, CEP: 68540-000</w:t>
      </w:r>
    </w:p>
    <w:p w14:paraId="29C1E85C" w14:textId="77777777" w:rsidR="006D5FA5" w:rsidRPr="0020168A" w:rsidRDefault="006D5FA5" w:rsidP="00DA3EF1">
      <w:pPr>
        <w:pStyle w:val="Nivel01"/>
      </w:pPr>
      <w:r>
        <w:t>MODELO DE GESTÃO DO CONTRATO</w:t>
      </w:r>
    </w:p>
    <w:p w14:paraId="0EFBC859" w14:textId="77777777" w:rsidR="006D5FA5" w:rsidRPr="0020168A" w:rsidRDefault="0A67C6B8" w:rsidP="00CB40AC">
      <w:pPr>
        <w:pStyle w:val="Nivel2"/>
      </w:pPr>
      <w:r>
        <w:t>O contrato deverá ser executado fielmente pelas partes, de acordo com as cláusulas avençadas e as normas da Lei nº 14.133, de 2021, e cada parte responderá pelas consequências de sua inexecução total ou parcial.</w:t>
      </w:r>
    </w:p>
    <w:p w14:paraId="6C41B746" w14:textId="77777777" w:rsidR="006D5FA5" w:rsidRPr="0020168A" w:rsidRDefault="0A67C6B8" w:rsidP="00CB40AC">
      <w:pPr>
        <w:pStyle w:val="Nivel2"/>
      </w:pPr>
      <w:r>
        <w:t>Em caso de impedimento, ordem de paralisação ou suspensão do contrato, o cronograma de execução será prorrogado automaticamente pelo tempo correspondente, anotadas tais circunstâncias mediante simples apostila.</w:t>
      </w:r>
    </w:p>
    <w:p w14:paraId="3020FA6E" w14:textId="77777777" w:rsidR="006D5FA5" w:rsidRPr="0020168A" w:rsidRDefault="0A67C6B8" w:rsidP="00CB40AC">
      <w:pPr>
        <w:pStyle w:val="Nivel2"/>
      </w:pPr>
      <w:r>
        <w:t>As comunicações entre o órgão ou entidade e a contratada devem ser realizadas por escrito sempre que o ato exigir tal formalidade, admitindo-se o uso de mensagem eletrônica para esse fim.</w:t>
      </w:r>
    </w:p>
    <w:p w14:paraId="55FA4D75" w14:textId="1B5CC0E7" w:rsidR="006D5FA5" w:rsidRDefault="0A67C6B8" w:rsidP="00CB40AC">
      <w:pPr>
        <w:pStyle w:val="Nivel2"/>
      </w:pPr>
      <w:r>
        <w:t>O órgão ou entidade poderá convocar representante da empresa para adoção de providências que devam ser cumpridas de imediato.</w:t>
      </w:r>
    </w:p>
    <w:p w14:paraId="35715153" w14:textId="3DEA0FE7" w:rsidR="3D7DE8D5" w:rsidRDefault="554ED62F" w:rsidP="00CB40AC">
      <w:pPr>
        <w:pStyle w:val="Nivel2"/>
      </w:pPr>
      <w:r>
        <w:t xml:space="preserve"> Após a assinatura do contrato ou instrumento equivalente</w:t>
      </w:r>
      <w:r w:rsidRPr="5E08E88D">
        <w:rPr>
          <w:strike/>
        </w:rPr>
        <w:t>,</w:t>
      </w:r>
      <w: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5492701" w14:textId="4A84CF2D" w:rsidR="06F66482" w:rsidRDefault="6FC38033" w:rsidP="00CB40AC">
      <w:pPr>
        <w:pStyle w:val="Nivel2"/>
        <w:numPr>
          <w:ilvl w:val="0"/>
          <w:numId w:val="0"/>
        </w:numPr>
      </w:pPr>
      <w:r w:rsidRPr="535A9DBD">
        <w:t>Fiscalização</w:t>
      </w:r>
    </w:p>
    <w:p w14:paraId="4C0495AC" w14:textId="640941E8" w:rsidR="006D5FA5" w:rsidRPr="0020168A" w:rsidRDefault="0A67C6B8" w:rsidP="00CB40AC">
      <w:pPr>
        <w:pStyle w:val="Nivel2"/>
      </w:pPr>
      <w:r>
        <w:t>A execução do contrato deverá ser acompanhada e fiscalizada pelo(s) fiscal(</w:t>
      </w:r>
      <w:proofErr w:type="spellStart"/>
      <w:r>
        <w:t>is</w:t>
      </w:r>
      <w:proofErr w:type="spellEnd"/>
      <w:r>
        <w:t>) do contrato, ou pelos respectivos substitutos (</w:t>
      </w:r>
      <w:hyperlink r:id="rId11" w:anchor="art117">
        <w:r w:rsidRPr="5E08E88D">
          <w:rPr>
            <w:rStyle w:val="Hyperlink"/>
          </w:rPr>
          <w:t>Lei nº 14.133, de 2021, art. 117, caput</w:t>
        </w:r>
      </w:hyperlink>
      <w:r>
        <w:t>).</w:t>
      </w:r>
    </w:p>
    <w:p w14:paraId="0E810685" w14:textId="1B529F08" w:rsidR="51E44459" w:rsidRDefault="51E44459" w:rsidP="00881F44">
      <w:pPr>
        <w:pStyle w:val="Nvel1-SemNumPreto"/>
      </w:pPr>
      <w:r w:rsidRPr="4C199FC9">
        <w:t>Fiscalização Técnica</w:t>
      </w:r>
    </w:p>
    <w:p w14:paraId="6F5BEBC1" w14:textId="77777777" w:rsidR="006D5FA5" w:rsidRPr="0020168A" w:rsidRDefault="0A67C6B8" w:rsidP="00CB40AC">
      <w:pPr>
        <w:pStyle w:val="Nivel2"/>
      </w:pPr>
      <w:r>
        <w:t>O fiscal técnico do contrato acompanhará a execução do contrato, para que sejam cumpridas todas as condições estabelecidas no contrato, de modo a assegurar os melhores resultados para a Administração. (Decreto nº 11.246, de 2022, art. 22, VI);</w:t>
      </w:r>
    </w:p>
    <w:p w14:paraId="347040FA" w14:textId="6F9F3D10" w:rsidR="006D5FA5" w:rsidRPr="0020168A" w:rsidRDefault="0A67C6B8" w:rsidP="004A5D8A">
      <w:pPr>
        <w:pStyle w:val="Nivel3"/>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2" w:anchor="art117§1">
        <w:r w:rsidRPr="5E08E88D">
          <w:rPr>
            <w:rStyle w:val="Hyperlink"/>
          </w:rPr>
          <w:t>Lei nº 14.133, de 2021, art. 117, §1º</w:t>
        </w:r>
      </w:hyperlink>
      <w:r>
        <w:t xml:space="preserve">, e </w:t>
      </w:r>
      <w:hyperlink r:id="rId13" w:anchor="art22">
        <w:r w:rsidRPr="5E08E88D">
          <w:rPr>
            <w:rStyle w:val="Hyperlink"/>
          </w:rPr>
          <w:t>Decreto nº 11.246, de 2022, art. 22, II);</w:t>
        </w:r>
      </w:hyperlink>
    </w:p>
    <w:p w14:paraId="51798605" w14:textId="4AF690AA" w:rsidR="006D5FA5" w:rsidRPr="0020168A" w:rsidRDefault="0A67C6B8" w:rsidP="004A5D8A">
      <w:pPr>
        <w:pStyle w:val="Nivel3"/>
      </w:pPr>
      <w:r>
        <w:t>Identificada qualquer inexatidão ou irregularidade, o fiscal técnico do contrato emitirá notificações para a correção da execução do contrato, determinando prazo para a correção. (</w:t>
      </w:r>
      <w:hyperlink r:id="rId14" w:anchor="art22">
        <w:r w:rsidRPr="5E08E88D">
          <w:rPr>
            <w:rStyle w:val="Hyperlink"/>
          </w:rPr>
          <w:t>Decreto nº 11.246, de 2022, art. 22, III</w:t>
        </w:r>
      </w:hyperlink>
      <w:r>
        <w:t xml:space="preserve">); </w:t>
      </w:r>
    </w:p>
    <w:p w14:paraId="3E17476E" w14:textId="70189B5A" w:rsidR="006D5FA5" w:rsidRPr="0020168A" w:rsidRDefault="0A67C6B8" w:rsidP="004A5D8A">
      <w:pPr>
        <w:pStyle w:val="Nivel3"/>
      </w:pPr>
      <w:r>
        <w:lastRenderedPageBreak/>
        <w:t>O fiscal técnico do contrato informará ao gestor do contato, em tempo hábil, a situação que demandar decisão ou adoção de medidas que ultrapassem sua competência, para que adote as medidas necessárias e saneadoras, se for o caso. (</w:t>
      </w:r>
      <w:hyperlink r:id="rId15" w:anchor="art22">
        <w:r w:rsidRPr="5E08E88D">
          <w:rPr>
            <w:rStyle w:val="Hyperlink"/>
          </w:rPr>
          <w:t>Decreto nº 11.246, de 2022, art. 22, IV</w:t>
        </w:r>
      </w:hyperlink>
      <w:r>
        <w:t>).</w:t>
      </w:r>
    </w:p>
    <w:p w14:paraId="1E1C2A18" w14:textId="7B0CC47A" w:rsidR="006D5FA5" w:rsidRPr="0020168A" w:rsidRDefault="0A67C6B8" w:rsidP="004A5D8A">
      <w:pPr>
        <w:pStyle w:val="Nivel3"/>
      </w:pPr>
      <w:r>
        <w:t>No caso de ocorrências que possam inviabilizar a execução do contrato nas datas aprazadas, o fiscal técnico do contrato comunicará o fato imediatamente ao gestor do contrato. (</w:t>
      </w:r>
      <w:hyperlink r:id="rId16" w:anchor="art22">
        <w:r w:rsidRPr="5E08E88D">
          <w:rPr>
            <w:rStyle w:val="Hyperlink"/>
          </w:rPr>
          <w:t>Decreto nº 11.246, de 2022, art. 22, V</w:t>
        </w:r>
      </w:hyperlink>
      <w:r>
        <w:t>).</w:t>
      </w:r>
    </w:p>
    <w:p w14:paraId="39879A1C" w14:textId="33DA7508" w:rsidR="006D5FA5" w:rsidRPr="0020168A" w:rsidRDefault="0A67C6B8" w:rsidP="004A5D8A">
      <w:pPr>
        <w:pStyle w:val="Nivel3"/>
      </w:pPr>
      <w:r>
        <w:t>O fiscal técnico do contrato comunicar</w:t>
      </w:r>
      <w:r w:rsidR="290A80A3">
        <w:t>á</w:t>
      </w:r>
      <w:r>
        <w:t xml:space="preserve"> ao gestor do contrato, em tempo hábil, o término do contrato sob sua responsabilidade, com vistas à renovação tempestiva ou à prorrogação contratual </w:t>
      </w:r>
      <w:hyperlink r:id="rId17" w:anchor="art22">
        <w:r w:rsidRPr="5E08E88D">
          <w:rPr>
            <w:rStyle w:val="Hyperlink"/>
          </w:rPr>
          <w:t>(Decreto nº 11.246, de 2022, art. 22, VII</w:t>
        </w:r>
      </w:hyperlink>
      <w:r>
        <w:t>).</w:t>
      </w:r>
    </w:p>
    <w:p w14:paraId="3462EFC4" w14:textId="7085E57C" w:rsidR="3136B6F2" w:rsidRDefault="3136B6F2" w:rsidP="004A5D8A">
      <w:pPr>
        <w:pStyle w:val="Nivel3"/>
        <w:numPr>
          <w:ilvl w:val="0"/>
          <w:numId w:val="0"/>
        </w:numPr>
      </w:pPr>
      <w:r w:rsidRPr="4C199FC9">
        <w:t>Fiscalização Administrativa</w:t>
      </w:r>
    </w:p>
    <w:p w14:paraId="222FF146" w14:textId="5EC87F5C" w:rsidR="006D5FA5" w:rsidRPr="0020168A" w:rsidRDefault="0A67C6B8" w:rsidP="00CB40AC">
      <w:pPr>
        <w:pStyle w:val="Nivel2"/>
      </w:pPr>
      <w:r>
        <w:t xml:space="preserve">O fiscal administrativo do contrato verificará a manutenção das condições de habilitação da contratada, acompanhará o empenho, o pagamento, as garantias, as glosas e a formalização de </w:t>
      </w:r>
      <w:proofErr w:type="spellStart"/>
      <w:r>
        <w:t>apostilamento</w:t>
      </w:r>
      <w:proofErr w:type="spellEnd"/>
      <w:r>
        <w:t xml:space="preserve"> e termos aditivos, solicitando quaisquer documentos comprobatórios pertinentes, caso necessário (</w:t>
      </w:r>
      <w:hyperlink r:id="rId18" w:anchor="art23">
        <w:r w:rsidRPr="5E08E88D">
          <w:rPr>
            <w:rStyle w:val="Hyperlink"/>
          </w:rPr>
          <w:t>Art. 23, I e II, do Decreto nº 11.246, de 2022</w:t>
        </w:r>
      </w:hyperlink>
      <w:r>
        <w:t>).</w:t>
      </w:r>
    </w:p>
    <w:p w14:paraId="2447E0C0" w14:textId="4CCAC2E3" w:rsidR="006D5FA5" w:rsidRPr="0020168A" w:rsidRDefault="233FBE93" w:rsidP="004A5D8A">
      <w:pPr>
        <w:pStyle w:val="Nivel3"/>
      </w:pPr>
      <w: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19" w:anchor="art23">
        <w:r w:rsidRPr="5E08E88D">
          <w:rPr>
            <w:rStyle w:val="Hyperlink"/>
          </w:rPr>
          <w:t>Decreto nº 11.246, de 2022, art. 23, IV</w:t>
        </w:r>
      </w:hyperlink>
      <w:r>
        <w:t>).</w:t>
      </w:r>
    </w:p>
    <w:p w14:paraId="5B666F18" w14:textId="5334A49D" w:rsidR="07D252D6" w:rsidRDefault="07D252D6" w:rsidP="00881F44">
      <w:pPr>
        <w:pStyle w:val="Nvel1-SemNumPreto"/>
        <w:rPr>
          <w:i/>
          <w:iCs/>
        </w:rPr>
      </w:pPr>
      <w:r w:rsidRPr="1414B7F7">
        <w:t>Gestor do Contrato</w:t>
      </w:r>
    </w:p>
    <w:p w14:paraId="61DFF839" w14:textId="114D220F" w:rsidR="07D252D6" w:rsidRDefault="5B4528E5" w:rsidP="00CB40AC">
      <w:pPr>
        <w:pStyle w:val="Nivel2"/>
      </w:pPr>
      <w: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DF21136" w14:textId="6B41D1A0" w:rsidR="07D252D6" w:rsidRDefault="5B4528E5" w:rsidP="00CB40AC">
      <w:pPr>
        <w:pStyle w:val="Nivel2"/>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3056BFA" w14:textId="6E247D52" w:rsidR="07D252D6" w:rsidRDefault="5B4528E5" w:rsidP="00CB40AC">
      <w:pPr>
        <w:pStyle w:val="Nivel2"/>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549D1745" w14:textId="399F11D1" w:rsidR="07D252D6" w:rsidRDefault="5B4528E5" w:rsidP="00CB40AC">
      <w:pPr>
        <w:pStyle w:val="Nivel2"/>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568660D6" w14:textId="392B812A" w:rsidR="07D252D6" w:rsidRDefault="5B4528E5" w:rsidP="00CB40AC">
      <w:pPr>
        <w:pStyle w:val="Nivel2"/>
      </w:pPr>
      <w:r>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40CC5DCF" w14:textId="6D4AD58C" w:rsidR="07D252D6" w:rsidRDefault="5B4528E5" w:rsidP="00CB40AC">
      <w:pPr>
        <w:pStyle w:val="Nivel2"/>
      </w:pPr>
      <w:r>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03FF420A" w14:textId="578826E2" w:rsidR="07D252D6" w:rsidRDefault="5B4528E5" w:rsidP="00CB40AC">
      <w:pPr>
        <w:pStyle w:val="Nivel2"/>
      </w:pPr>
      <w:r>
        <w:t>O gestor do contrato deverá enviar a documentação pertinente ao setor de contratos para a formalização dos procedimentos de liquidação e pagamento, no valor dimensionado pela fiscalização e gestão nos termos do contrato.</w:t>
      </w:r>
    </w:p>
    <w:p w14:paraId="5847B691" w14:textId="77777777" w:rsidR="006D5FA5" w:rsidRPr="0020168A" w:rsidRDefault="006D5FA5" w:rsidP="00DA3EF1">
      <w:pPr>
        <w:pStyle w:val="Nivel01"/>
      </w:pPr>
      <w:r>
        <w:t>CRITÉRIOS DE MEDIÇÃO E DE PAGAMENTO</w:t>
      </w:r>
    </w:p>
    <w:p w14:paraId="5233B835" w14:textId="74C18BD3" w:rsidR="006D5FA5" w:rsidRPr="0020168A" w:rsidRDefault="006D5FA5" w:rsidP="00881F44">
      <w:pPr>
        <w:pStyle w:val="Nvel1-SemNumPreto"/>
      </w:pPr>
      <w:r w:rsidRPr="1414B7F7">
        <w:t>Recebimento</w:t>
      </w:r>
    </w:p>
    <w:p w14:paraId="252EB9CC" w14:textId="77777777" w:rsidR="006D5FA5" w:rsidRPr="0020168A" w:rsidRDefault="0A67C6B8" w:rsidP="00CB40AC">
      <w:pPr>
        <w:pStyle w:val="Nivel2"/>
        <w:rPr>
          <w:lang w:eastAsia="en-US"/>
        </w:rPr>
      </w:pPr>
      <w:r w:rsidRPr="5E08E88D">
        <w:rPr>
          <w:lang w:eastAsia="en-US"/>
        </w:rPr>
        <w:t xml:space="preserve">Os bens serão recebidos provisoriamente, de forma sumária, no ato da entrega, juntamente com a </w:t>
      </w:r>
      <w:r w:rsidRPr="5E08E88D">
        <w:rPr>
          <w:rFonts w:eastAsia="Calibri"/>
          <w:lang w:eastAsia="en-US"/>
        </w:rPr>
        <w:t>nota</w:t>
      </w:r>
      <w:r w:rsidRPr="5E08E88D">
        <w:rPr>
          <w:lang w:eastAsia="en-US"/>
        </w:rPr>
        <w:t xml:space="preserve"> fiscal ou instrumento de cobrança equivalente, pelo(a) responsável pelo acompanhamento e fiscalização do contrato, para efeito de posterior verificação de sua conformidade com as especificações constantes no Termo de Referência</w:t>
      </w:r>
      <w:r w:rsidRPr="5E08E88D">
        <w:rPr>
          <w:color w:val="FF0000"/>
          <w:lang w:eastAsia="en-US"/>
        </w:rPr>
        <w:t xml:space="preserve"> </w:t>
      </w:r>
      <w:r w:rsidRPr="5E08E88D">
        <w:rPr>
          <w:lang w:eastAsia="en-US"/>
        </w:rPr>
        <w:t>e na proposta.</w:t>
      </w:r>
    </w:p>
    <w:p w14:paraId="0C9A9A35" w14:textId="49139AA4" w:rsidR="006D5FA5" w:rsidRPr="0020168A" w:rsidRDefault="0A67C6B8" w:rsidP="00CB40AC">
      <w:pPr>
        <w:pStyle w:val="Nivel2"/>
        <w:rPr>
          <w:lang w:eastAsia="en-US"/>
        </w:rPr>
      </w:pPr>
      <w:r w:rsidRPr="5E08E88D">
        <w:rPr>
          <w:lang w:eastAsia="en-US"/>
        </w:rPr>
        <w:t>Os bens poderão ser rejeitados, no todo ou em parte, inclusive antes do recebimento provisório, quando em desacordo com as especificações constantes no Termo de Referência</w:t>
      </w:r>
      <w:r w:rsidRPr="5E08E88D">
        <w:rPr>
          <w:color w:val="FF0000"/>
          <w:lang w:eastAsia="en-US"/>
        </w:rPr>
        <w:t xml:space="preserve"> </w:t>
      </w:r>
      <w:r w:rsidRPr="5E08E88D">
        <w:rPr>
          <w:lang w:eastAsia="en-US"/>
        </w:rPr>
        <w:t xml:space="preserve">e na proposta, devendo ser substituídos no prazo </w:t>
      </w:r>
      <w:r w:rsidRPr="00456BCC">
        <w:rPr>
          <w:lang w:eastAsia="en-US"/>
        </w:rPr>
        <w:t xml:space="preserve">de </w:t>
      </w:r>
      <w:r w:rsidR="00456BCC" w:rsidRPr="00456BCC">
        <w:rPr>
          <w:lang w:eastAsia="en-US"/>
        </w:rPr>
        <w:t>03 (três</w:t>
      </w:r>
      <w:r w:rsidRPr="00456BCC">
        <w:rPr>
          <w:lang w:eastAsia="en-US"/>
        </w:rPr>
        <w:t xml:space="preserve">) dias, </w:t>
      </w:r>
      <w:r w:rsidRPr="5E08E88D">
        <w:rPr>
          <w:lang w:eastAsia="en-US"/>
        </w:rPr>
        <w:t>a contar da notificação da contratada, às suas custas, sem prejuízo da aplicação das penalidades.</w:t>
      </w:r>
    </w:p>
    <w:p w14:paraId="221AA797" w14:textId="3A4662E7" w:rsidR="006D5FA5" w:rsidRPr="0020168A" w:rsidRDefault="0A67C6B8" w:rsidP="00CB40AC">
      <w:pPr>
        <w:pStyle w:val="Nivel2"/>
        <w:rPr>
          <w:lang w:eastAsia="en-US"/>
        </w:rPr>
      </w:pPr>
      <w:r w:rsidRPr="5E08E88D">
        <w:rPr>
          <w:lang w:eastAsia="en-US"/>
        </w:rPr>
        <w:t xml:space="preserve">O recebimento definitivo ocorrerá </w:t>
      </w:r>
      <w:r w:rsidRPr="00456BCC">
        <w:rPr>
          <w:lang w:eastAsia="en-US"/>
        </w:rPr>
        <w:t xml:space="preserve">no prazo de </w:t>
      </w:r>
      <w:r w:rsidR="00456BCC" w:rsidRPr="00456BCC">
        <w:rPr>
          <w:lang w:eastAsia="en-US"/>
        </w:rPr>
        <w:t>05(cinco</w:t>
      </w:r>
      <w:r w:rsidRPr="00456BCC">
        <w:rPr>
          <w:lang w:eastAsia="en-US"/>
        </w:rPr>
        <w:t xml:space="preserve">) dias úteis, a contar </w:t>
      </w:r>
      <w:r w:rsidRPr="5E08E88D">
        <w:rPr>
          <w:lang w:eastAsia="en-US"/>
        </w:rPr>
        <w:t>do recebimento da nota fiscal ou instrumento de cobrança equivalente pela Administração, após a verificação da qualidade e quantidade do material e consequente aceitação mediante termo detalhado.</w:t>
      </w:r>
    </w:p>
    <w:p w14:paraId="46650619" w14:textId="1260176A" w:rsidR="006D5FA5" w:rsidRPr="0020168A" w:rsidRDefault="0A67C6B8" w:rsidP="00CB40AC">
      <w:pPr>
        <w:pStyle w:val="Nivel2"/>
        <w:rPr>
          <w:lang w:eastAsia="en-US"/>
        </w:rPr>
      </w:pPr>
      <w:r w:rsidRPr="5E08E88D">
        <w:rPr>
          <w:lang w:eastAsia="en-US"/>
        </w:rPr>
        <w:t xml:space="preserve">Para as contratações decorrentes de despesas cujos valores não ultrapassem o limite de que trata o </w:t>
      </w:r>
      <w:hyperlink r:id="rId20" w:anchor="art75">
        <w:r w:rsidRPr="5E08E88D">
          <w:rPr>
            <w:rStyle w:val="Hyperlink"/>
            <w:lang w:eastAsia="en-US"/>
          </w:rPr>
          <w:t>inciso II do art. 75 da Lei nº 14.133, de 2021</w:t>
        </w:r>
      </w:hyperlink>
      <w:r w:rsidRPr="5E08E88D">
        <w:rPr>
          <w:lang w:eastAsia="en-US"/>
        </w:rPr>
        <w:t xml:space="preserve">, o prazo máximo para o recebimento definitivo será de </w:t>
      </w:r>
      <w:r w:rsidRPr="00456BCC">
        <w:rPr>
          <w:lang w:eastAsia="en-US"/>
        </w:rPr>
        <w:t xml:space="preserve">até </w:t>
      </w:r>
      <w:r w:rsidR="00456BCC" w:rsidRPr="00456BCC">
        <w:rPr>
          <w:lang w:eastAsia="en-US"/>
        </w:rPr>
        <w:t>05 (cinco</w:t>
      </w:r>
      <w:r w:rsidRPr="00456BCC">
        <w:rPr>
          <w:lang w:eastAsia="en-US"/>
        </w:rPr>
        <w:t xml:space="preserve">) dias </w:t>
      </w:r>
      <w:r w:rsidRPr="5E08E88D">
        <w:rPr>
          <w:lang w:eastAsia="en-US"/>
        </w:rPr>
        <w:t>úteis.</w:t>
      </w:r>
    </w:p>
    <w:p w14:paraId="3AF1A422" w14:textId="77777777" w:rsidR="006D5FA5" w:rsidRPr="0020168A" w:rsidRDefault="0A67C6B8" w:rsidP="00CB40AC">
      <w:pPr>
        <w:pStyle w:val="Nivel2"/>
        <w:rPr>
          <w:lang w:eastAsia="en-US"/>
        </w:rPr>
      </w:pPr>
      <w:r w:rsidRPr="5E08E88D">
        <w:rPr>
          <w:lang w:eastAsia="en-US"/>
        </w:rPr>
        <w:t>O prazo para recebimento definitivo poderá ser excepcionalmente prorrogado, de forma justificada, por igual período, quando houver necessidade de diligências para a aferição do atendimento das exigências contratuais.</w:t>
      </w:r>
    </w:p>
    <w:p w14:paraId="633275DB" w14:textId="2E061167" w:rsidR="006D5FA5" w:rsidRPr="0020168A" w:rsidRDefault="0A67C6B8" w:rsidP="00CB40AC">
      <w:pPr>
        <w:pStyle w:val="Nivel2"/>
        <w:rPr>
          <w:lang w:eastAsia="en-US"/>
        </w:rPr>
      </w:pPr>
      <w:r w:rsidRPr="5E08E88D">
        <w:rPr>
          <w:lang w:eastAsia="en-US"/>
        </w:rPr>
        <w:t xml:space="preserve">No caso de controvérsia sobre a execução do objeto, quanto à dimensão, qualidade e quantidade, deverá ser observado o teor do </w:t>
      </w:r>
      <w:hyperlink r:id="rId21" w:anchor="art143">
        <w:r w:rsidRPr="5E08E88D">
          <w:rPr>
            <w:rStyle w:val="Hyperlink"/>
            <w:lang w:eastAsia="en-US"/>
          </w:rPr>
          <w:t>art. 143 da Lei nº 14.133, de 2021</w:t>
        </w:r>
      </w:hyperlink>
      <w:r w:rsidRPr="5E08E88D">
        <w:rPr>
          <w:lang w:eastAsia="en-US"/>
        </w:rPr>
        <w:t xml:space="preserve">, comunicando-se à empresa para emissão de Nota Fiscal no que </w:t>
      </w:r>
      <w:proofErr w:type="spellStart"/>
      <w:r w:rsidRPr="5E08E88D">
        <w:rPr>
          <w:lang w:eastAsia="en-US"/>
        </w:rPr>
        <w:t>pertine</w:t>
      </w:r>
      <w:proofErr w:type="spellEnd"/>
      <w:r w:rsidRPr="5E08E88D">
        <w:rPr>
          <w:lang w:eastAsia="en-US"/>
        </w:rPr>
        <w:t xml:space="preserve"> à parcela incontroversa da execução do objeto, para efeito de liquidação e pagamento.</w:t>
      </w:r>
    </w:p>
    <w:p w14:paraId="21E033AB" w14:textId="77777777" w:rsidR="006D5FA5" w:rsidRPr="0020168A" w:rsidRDefault="0A67C6B8" w:rsidP="00CB40AC">
      <w:pPr>
        <w:pStyle w:val="Nivel2"/>
        <w:rPr>
          <w:lang w:eastAsia="en-US"/>
        </w:rPr>
      </w:pPr>
      <w:r w:rsidRPr="5E08E88D">
        <w:rPr>
          <w:lang w:eastAsia="en-US"/>
        </w:rPr>
        <w:lastRenderedPageBreak/>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2AEA2F" w14:textId="58BB57E3" w:rsidR="006D5FA5" w:rsidRPr="0020168A" w:rsidRDefault="0A67C6B8" w:rsidP="00CB40AC">
      <w:pPr>
        <w:pStyle w:val="Nivel2"/>
        <w:rPr>
          <w:lang w:eastAsia="en-US"/>
        </w:rPr>
      </w:pPr>
      <w:r w:rsidRPr="5E08E88D">
        <w:rPr>
          <w:lang w:eastAsia="en-US"/>
        </w:rPr>
        <w:t xml:space="preserve">O recebimento provisório ou definitivo não excluirá a responsabilidade civil pela solidez e pela segurança </w:t>
      </w:r>
      <w:r w:rsidR="5D5C617D" w:rsidRPr="5E08E88D">
        <w:rPr>
          <w:lang w:eastAsia="en-US"/>
        </w:rPr>
        <w:t xml:space="preserve">dos bens </w:t>
      </w:r>
      <w:r w:rsidRPr="5E08E88D">
        <w:rPr>
          <w:lang w:eastAsia="en-US"/>
        </w:rPr>
        <w:t>nem a responsabilidade ético-profissional pela perfeita execução do contrato.</w:t>
      </w:r>
    </w:p>
    <w:p w14:paraId="52137DE9" w14:textId="0EB12F99" w:rsidR="009D76FA" w:rsidRPr="0020168A" w:rsidRDefault="006D5FA5" w:rsidP="00881F44">
      <w:pPr>
        <w:pStyle w:val="Nvel1-SemNumPreto"/>
      </w:pPr>
      <w:r w:rsidRPr="0020168A">
        <w:t>Liquidaçã</w:t>
      </w:r>
      <w:r w:rsidR="004A5319" w:rsidRPr="0020168A">
        <w:t>o</w:t>
      </w:r>
    </w:p>
    <w:p w14:paraId="423A2D43" w14:textId="10E70C25" w:rsidR="006D5FA5" w:rsidRPr="0020168A" w:rsidRDefault="0A67C6B8" w:rsidP="00CB40AC">
      <w:pPr>
        <w:pStyle w:val="Nivel2"/>
        <w:rPr>
          <w:lang w:eastAsia="en-US"/>
        </w:rPr>
      </w:pPr>
      <w:r w:rsidRPr="5E08E88D">
        <w:rPr>
          <w:lang w:eastAsia="en-US"/>
        </w:rPr>
        <w:t xml:space="preserve">Recebida a Nota Fiscal ou documento de cobrança equivalente, correrá o prazo de dez dias úteis para fins de liquidação, na forma desta seção, prorrogáveis por igual período, nos termos do </w:t>
      </w:r>
      <w:r w:rsidR="0533DC3B" w:rsidRPr="5E08E88D">
        <w:rPr>
          <w:lang w:eastAsia="en-US"/>
        </w:rPr>
        <w:t>art. 7º, §</w:t>
      </w:r>
      <w:r w:rsidR="15BA71FD" w:rsidRPr="5E08E88D">
        <w:rPr>
          <w:lang w:eastAsia="en-US"/>
        </w:rPr>
        <w:t>3</w:t>
      </w:r>
      <w:r w:rsidRPr="5E08E88D">
        <w:rPr>
          <w:rStyle w:val="Hyperlink"/>
          <w:lang w:eastAsia="en-US"/>
        </w:rPr>
        <w:t>º da Instrução Normativa SEGES/ME nº 77/2022</w:t>
      </w:r>
      <w:r w:rsidRPr="5E08E88D">
        <w:rPr>
          <w:lang w:eastAsia="en-US"/>
        </w:rPr>
        <w:t>.</w:t>
      </w:r>
    </w:p>
    <w:p w14:paraId="4CE732C3" w14:textId="39D659C9" w:rsidR="006D5FA5" w:rsidRPr="0020168A" w:rsidRDefault="0A67C6B8" w:rsidP="004A5D8A">
      <w:pPr>
        <w:pStyle w:val="Nivel3"/>
      </w:pPr>
      <w:r>
        <w:t xml:space="preserve">O prazo de que trata o item anterior será reduzido à metade, mantendo-se a possibilidade de prorrogação, no caso de contratações decorrentes de despesas cujos valores não ultrapassem o limite de que trata o </w:t>
      </w:r>
      <w:hyperlink r:id="rId22" w:anchor="art75">
        <w:r w:rsidRPr="5E08E88D">
          <w:rPr>
            <w:rStyle w:val="Hyperlink"/>
          </w:rPr>
          <w:t>inciso II do art. 75 da Lei nº 14.133, de 2021</w:t>
        </w:r>
      </w:hyperlink>
      <w:r>
        <w:t>.</w:t>
      </w:r>
    </w:p>
    <w:p w14:paraId="5C93515C" w14:textId="77777777" w:rsidR="006D5FA5" w:rsidRPr="0020168A" w:rsidRDefault="0A67C6B8" w:rsidP="00CB40AC">
      <w:pPr>
        <w:pStyle w:val="Nivel2"/>
        <w:rPr>
          <w:lang w:eastAsia="en-US"/>
        </w:rPr>
      </w:pPr>
      <w:r w:rsidRPr="5E08E88D">
        <w:rPr>
          <w:lang w:eastAsia="en-US"/>
        </w:rPr>
        <w:t xml:space="preserve">Para fins de liquidação, o setor competente deverá verificar se a nota fiscal ou instrumento de cobrança equivalente apresentado expressa os elementos necessários e essenciais do documento, tais como: </w:t>
      </w:r>
    </w:p>
    <w:p w14:paraId="3E7EB4DA" w14:textId="77777777" w:rsidR="00F67937" w:rsidRPr="00F67937" w:rsidRDefault="0A67C6B8" w:rsidP="004A5D8A">
      <w:pPr>
        <w:pStyle w:val="Nivel3"/>
        <w:rPr>
          <w:lang w:eastAsia="en-US"/>
        </w:rPr>
      </w:pPr>
      <w:r w:rsidRPr="5E08E88D">
        <w:rPr>
          <w:lang w:eastAsia="en-US"/>
        </w:rPr>
        <w:t>o prazo de validade;</w:t>
      </w:r>
    </w:p>
    <w:p w14:paraId="6CAECA89" w14:textId="77777777" w:rsidR="00F67937" w:rsidRDefault="0A67C6B8" w:rsidP="004A5D8A">
      <w:pPr>
        <w:pStyle w:val="Nivel3"/>
        <w:rPr>
          <w:lang w:eastAsia="en-US"/>
        </w:rPr>
      </w:pPr>
      <w:r w:rsidRPr="5E08E88D">
        <w:rPr>
          <w:lang w:eastAsia="en-US"/>
        </w:rPr>
        <w:t xml:space="preserve">a data da emissão; </w:t>
      </w:r>
    </w:p>
    <w:p w14:paraId="7A87FA3A" w14:textId="77777777" w:rsidR="00F67937" w:rsidRDefault="0A67C6B8" w:rsidP="004A5D8A">
      <w:pPr>
        <w:pStyle w:val="Nivel3"/>
        <w:rPr>
          <w:lang w:eastAsia="en-US"/>
        </w:rPr>
      </w:pPr>
      <w:r w:rsidRPr="5E08E88D">
        <w:rPr>
          <w:lang w:eastAsia="en-US"/>
        </w:rPr>
        <w:t xml:space="preserve">os dados do contrato e do órgão contratante; </w:t>
      </w:r>
    </w:p>
    <w:p w14:paraId="02C6447A" w14:textId="77777777" w:rsidR="00F67937" w:rsidRDefault="0A67C6B8" w:rsidP="004A5D8A">
      <w:pPr>
        <w:pStyle w:val="Nivel3"/>
        <w:rPr>
          <w:lang w:eastAsia="en-US"/>
        </w:rPr>
      </w:pPr>
      <w:r w:rsidRPr="5E08E88D">
        <w:rPr>
          <w:lang w:eastAsia="en-US"/>
        </w:rPr>
        <w:t xml:space="preserve">o período respectivo de execução do contrato; </w:t>
      </w:r>
    </w:p>
    <w:p w14:paraId="240EB273" w14:textId="77777777" w:rsidR="00F67937" w:rsidRDefault="0A67C6B8" w:rsidP="004A5D8A">
      <w:pPr>
        <w:pStyle w:val="Nivel3"/>
        <w:rPr>
          <w:lang w:eastAsia="en-US"/>
        </w:rPr>
      </w:pPr>
      <w:r w:rsidRPr="5E08E88D">
        <w:rPr>
          <w:lang w:eastAsia="en-US"/>
        </w:rPr>
        <w:t xml:space="preserve">o valor a pagar; e </w:t>
      </w:r>
    </w:p>
    <w:p w14:paraId="38467FDE" w14:textId="4DADEA9F" w:rsidR="006D5FA5" w:rsidRPr="00F67937" w:rsidRDefault="0A67C6B8" w:rsidP="004A5D8A">
      <w:pPr>
        <w:pStyle w:val="Nivel3"/>
        <w:rPr>
          <w:lang w:eastAsia="en-US"/>
        </w:rPr>
      </w:pPr>
      <w:r w:rsidRPr="5E08E88D">
        <w:rPr>
          <w:lang w:eastAsia="en-US"/>
        </w:rPr>
        <w:t>eventual destaque do valor de retenções tributárias cabíveis.</w:t>
      </w:r>
    </w:p>
    <w:p w14:paraId="03A44876" w14:textId="77777777" w:rsidR="006D5FA5" w:rsidRPr="0020168A" w:rsidRDefault="0A67C6B8" w:rsidP="00CB40AC">
      <w:pPr>
        <w:pStyle w:val="Nivel2"/>
        <w:rPr>
          <w:lang w:eastAsia="en-US"/>
        </w:rPr>
      </w:pPr>
      <w:r w:rsidRPr="5E08E88D">
        <w:rPr>
          <w:rFonts w:eastAsia="Calibri"/>
          <w:lang w:eastAsia="en-US"/>
        </w:rPr>
        <w:t xml:space="preserve"> Havendo erro na apresentação da nota fiscal ou instrumento de cobrança equivalente, ou circunstância que impeça a </w:t>
      </w:r>
      <w:r w:rsidRPr="5E08E88D">
        <w:rPr>
          <w:lang w:eastAsia="en-US"/>
        </w:rPr>
        <w:t>liquidação da despesa, esta ficará sobrestada até que o contratado providencie as medidas saneadoras, reiniciando-se o prazo após a comprovação da regularização da situação, sem ônus ao contratante;</w:t>
      </w:r>
    </w:p>
    <w:p w14:paraId="507C7E0E" w14:textId="6F3F44CA" w:rsidR="006D5FA5" w:rsidRPr="0020168A" w:rsidRDefault="0A67C6B8" w:rsidP="00CB40AC">
      <w:pPr>
        <w:pStyle w:val="Nivel2"/>
        <w:rPr>
          <w:lang w:eastAsia="en-US"/>
        </w:rPr>
      </w:pPr>
      <w:r w:rsidRPr="5E08E88D">
        <w:rPr>
          <w:lang w:eastAsia="en-US"/>
        </w:rPr>
        <w:t xml:space="preserve"> A nota fiscal ou instrumento de cobrança equivalente deverá ser obrigatoriamente acompanhado da comprovação da regularidade fiscal, constatada por meio de consulta </w:t>
      </w:r>
      <w:r w:rsidRPr="5E08E88D">
        <w:rPr>
          <w:i/>
          <w:iCs/>
          <w:lang w:eastAsia="en-US"/>
        </w:rPr>
        <w:t>on-line</w:t>
      </w:r>
      <w:r w:rsidRPr="5E08E88D">
        <w:rPr>
          <w:lang w:eastAsia="en-US"/>
        </w:rPr>
        <w:t xml:space="preserve"> ao SICAF ou, na impossibilidade de acesso ao referido Sistema, mediante consulta aos sítios eletrônicos oficiais ou à documentação mencionada no </w:t>
      </w:r>
      <w:hyperlink r:id="rId23" w:anchor="art68">
        <w:r w:rsidRPr="5E08E88D">
          <w:rPr>
            <w:rStyle w:val="Hyperlink"/>
            <w:lang w:eastAsia="en-US"/>
          </w:rPr>
          <w:t xml:space="preserve">art. 68 da Lei nº 14.133, de 2021.  </w:t>
        </w:r>
      </w:hyperlink>
      <w:r w:rsidRPr="5E08E88D">
        <w:rPr>
          <w:lang w:eastAsia="en-US"/>
        </w:rPr>
        <w:t xml:space="preserve"> </w:t>
      </w:r>
    </w:p>
    <w:p w14:paraId="080397CD" w14:textId="12E824D4" w:rsidR="653B737E" w:rsidRDefault="66AD3987" w:rsidP="00CB40AC">
      <w:pPr>
        <w:pStyle w:val="Nivel2"/>
      </w:pPr>
      <w:r>
        <w:t xml:space="preserve">A Administração deverá realizar consulta ao SICAF para: a) verificar a manutenção das condições de habilitação exigidas; b) </w:t>
      </w:r>
      <w:r w:rsidRPr="002A4B62">
        <w:t xml:space="preserve">identificar possível razão que impeça a </w:t>
      </w:r>
      <w:r w:rsidR="002A250F" w:rsidRPr="002A4B62">
        <w:t xml:space="preserve">contratação </w:t>
      </w:r>
      <w:r w:rsidRPr="002A4B62">
        <w:t>no âmbito do órgão ou entidade,</w:t>
      </w:r>
      <w:r w:rsidR="002A250F" w:rsidRPr="002A4B62">
        <w:t xml:space="preserve"> tais como a</w:t>
      </w:r>
      <w:r w:rsidRPr="002A4B62">
        <w:t xml:space="preserve"> proibição de contratar com </w:t>
      </w:r>
      <w:r w:rsidR="002A250F" w:rsidRPr="002A4B62">
        <w:t>a Administração ou com o</w:t>
      </w:r>
      <w:r w:rsidRPr="002A4B62">
        <w:t xml:space="preserve"> Poder Público</w:t>
      </w:r>
      <w:r>
        <w:t>, bem como ocorrências impeditivas indiretas (INSTRUÇÃO NORMATIVA Nº 3, DE 26 DE ABRIL DE 2018).</w:t>
      </w:r>
    </w:p>
    <w:p w14:paraId="444C4DE6" w14:textId="77777777" w:rsidR="006D5FA5" w:rsidRPr="0020168A" w:rsidRDefault="0A67C6B8" w:rsidP="00CB40AC">
      <w:pPr>
        <w:pStyle w:val="Nivel2"/>
        <w:rPr>
          <w:lang w:eastAsia="en-US"/>
        </w:rPr>
      </w:pPr>
      <w:r w:rsidRPr="5E08E88D">
        <w:rPr>
          <w:lang w:eastAsia="en-US"/>
        </w:rPr>
        <w:lastRenderedPageBreak/>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E554E11" w14:textId="77777777" w:rsidR="006D5FA5" w:rsidRPr="0020168A" w:rsidRDefault="0A67C6B8" w:rsidP="00CB40AC">
      <w:pPr>
        <w:pStyle w:val="Nivel2"/>
        <w:rPr>
          <w:lang w:eastAsia="en-US"/>
        </w:rPr>
      </w:pPr>
      <w:r w:rsidRPr="5E08E88D">
        <w:rPr>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9A0B006" w14:textId="77777777" w:rsidR="006D5FA5" w:rsidRPr="0020168A" w:rsidRDefault="0A67C6B8" w:rsidP="00CB40AC">
      <w:pPr>
        <w:pStyle w:val="Nivel2"/>
        <w:rPr>
          <w:lang w:eastAsia="en-US"/>
        </w:rPr>
      </w:pPr>
      <w:r w:rsidRPr="5E08E88D">
        <w:rPr>
          <w:lang w:eastAsia="en-US"/>
        </w:rPr>
        <w:t xml:space="preserve">Persistindo a irregularidade, o contratante deverá adotar as medidas necessárias à rescisão contratual nos autos do processo administrativo correspondente, assegurada ao contratado a ampla defesa. </w:t>
      </w:r>
    </w:p>
    <w:p w14:paraId="548DCBD1" w14:textId="77777777" w:rsidR="006D5FA5" w:rsidRPr="0020168A" w:rsidRDefault="0A67C6B8" w:rsidP="00CB40AC">
      <w:pPr>
        <w:pStyle w:val="Nivel2"/>
        <w:rPr>
          <w:lang w:eastAsia="en-US"/>
        </w:rPr>
      </w:pPr>
      <w:r w:rsidRPr="5E08E88D">
        <w:rPr>
          <w:lang w:eastAsia="en-US"/>
        </w:rPr>
        <w:t xml:space="preserve">Havendo a efetiva execução do objeto, os pagamentos serão realizados normalmente, até que se decida pela rescisão do contrato, caso o contratado não regularize sua situação junto ao SICAF.  </w:t>
      </w:r>
    </w:p>
    <w:p w14:paraId="5ED0F182" w14:textId="77777777" w:rsidR="006D5FA5" w:rsidRPr="0020168A" w:rsidRDefault="006D5FA5" w:rsidP="00C64D84">
      <w:pPr>
        <w:pStyle w:val="Nvel1-SemNumPreto"/>
      </w:pPr>
      <w:r w:rsidRPr="0020168A">
        <w:t>Prazo de pagamento</w:t>
      </w:r>
    </w:p>
    <w:p w14:paraId="10CDE73D" w14:textId="693EF23D" w:rsidR="006D5FA5" w:rsidRPr="0020168A" w:rsidRDefault="0A67C6B8" w:rsidP="00CB40AC">
      <w:pPr>
        <w:pStyle w:val="Nivel2"/>
      </w:pPr>
      <w:r>
        <w:t xml:space="preserve">O pagamento será efetuado no prazo de até 10 (dez) dias úteis contados da finalização da liquidação da despesa, conforme seção anterior, nos termos da </w:t>
      </w:r>
      <w:hyperlink r:id="rId24">
        <w:r w:rsidRPr="5E08E88D">
          <w:rPr>
            <w:rStyle w:val="Hyperlink"/>
          </w:rPr>
          <w:t>Instrução Normativa SEGES/ME nº 77, de 2022</w:t>
        </w:r>
      </w:hyperlink>
      <w:r>
        <w:t>.</w:t>
      </w:r>
    </w:p>
    <w:p w14:paraId="462CCEED" w14:textId="006F4448" w:rsidR="006D5FA5" w:rsidRPr="0020168A" w:rsidRDefault="0A67C6B8" w:rsidP="00CB40AC">
      <w:pPr>
        <w:pStyle w:val="Nivel2"/>
        <w:rPr>
          <w:lang w:eastAsia="en-US"/>
        </w:rPr>
      </w:pPr>
      <w:r w:rsidRPr="5E08E88D">
        <w:rPr>
          <w:lang w:eastAsia="en-US"/>
        </w:rPr>
        <w:t>No caso de atraso pelo Contratante, os valores devidos ao contratado serão atualizados monetariamente entre o termo final do prazo de pagamento até a data de sua efetiva realização, mediante</w:t>
      </w:r>
      <w:r w:rsidR="00E030BD">
        <w:rPr>
          <w:lang w:eastAsia="en-US"/>
        </w:rPr>
        <w:t xml:space="preserve"> aplicação</w:t>
      </w:r>
      <w:r w:rsidRPr="5E08E88D">
        <w:rPr>
          <w:lang w:eastAsia="en-US"/>
        </w:rPr>
        <w:t xml:space="preserve"> </w:t>
      </w:r>
      <w:r w:rsidR="00E030BD" w:rsidRPr="009F0EFD">
        <w:rPr>
          <w:rFonts w:cstheme="minorHAnsi"/>
          <w:bCs/>
        </w:rPr>
        <w:t>do Índice Nacional de Preços ao Consumidor Amplo (IPCA)</w:t>
      </w:r>
      <w:r w:rsidRPr="5E08E88D">
        <w:rPr>
          <w:lang w:eastAsia="en-US"/>
        </w:rPr>
        <w:t xml:space="preserve"> de correção monetária.</w:t>
      </w:r>
    </w:p>
    <w:p w14:paraId="06648BED" w14:textId="77777777" w:rsidR="006D5FA5" w:rsidRPr="0020168A" w:rsidRDefault="006D5FA5" w:rsidP="00C64D84">
      <w:pPr>
        <w:pStyle w:val="Nvel1-SemNumPreto"/>
      </w:pPr>
      <w:r w:rsidRPr="0020168A">
        <w:t>Forma de pagamento</w:t>
      </w:r>
    </w:p>
    <w:p w14:paraId="5A58C209" w14:textId="77777777" w:rsidR="006D5FA5" w:rsidRPr="0020168A" w:rsidRDefault="0A67C6B8" w:rsidP="00CB40AC">
      <w:pPr>
        <w:pStyle w:val="Nivel2"/>
        <w:rPr>
          <w:lang w:eastAsia="en-US"/>
        </w:rPr>
      </w:pPr>
      <w:r w:rsidRPr="5E08E88D">
        <w:rPr>
          <w:lang w:eastAsia="en-US"/>
        </w:rPr>
        <w:t>O pagamento será realizado por meio de ordem bancária, para crédito em banco, agência e conta corrente indicados pelo contratado.</w:t>
      </w:r>
    </w:p>
    <w:p w14:paraId="1A18C34A" w14:textId="77777777" w:rsidR="006D5FA5" w:rsidRPr="0020168A" w:rsidRDefault="0A67C6B8" w:rsidP="00CB40AC">
      <w:pPr>
        <w:pStyle w:val="Nivel2"/>
        <w:rPr>
          <w:lang w:eastAsia="en-US"/>
        </w:rPr>
      </w:pPr>
      <w:r w:rsidRPr="5E08E88D">
        <w:rPr>
          <w:lang w:eastAsia="en-US"/>
        </w:rPr>
        <w:t>Será considerada data do pagamento o dia em que constar como emitida a ordem bancária para pagamento.</w:t>
      </w:r>
    </w:p>
    <w:p w14:paraId="4308B690" w14:textId="77777777" w:rsidR="006D5FA5" w:rsidRPr="0020168A" w:rsidRDefault="0A67C6B8" w:rsidP="00CB40AC">
      <w:pPr>
        <w:pStyle w:val="Nivel2"/>
        <w:rPr>
          <w:lang w:eastAsia="en-US"/>
        </w:rPr>
      </w:pPr>
      <w:r w:rsidRPr="5E08E88D">
        <w:rPr>
          <w:lang w:eastAsia="en-US"/>
        </w:rPr>
        <w:t>Quando do pagamento, será efetuada a retenção tributária prevista na legislação aplicável.</w:t>
      </w:r>
    </w:p>
    <w:p w14:paraId="4050937F" w14:textId="77777777" w:rsidR="006D5FA5" w:rsidRPr="0020168A" w:rsidRDefault="0A67C6B8" w:rsidP="004A5D8A">
      <w:pPr>
        <w:pStyle w:val="Nivel3"/>
        <w:rPr>
          <w:lang w:eastAsia="en-US"/>
        </w:rPr>
      </w:pPr>
      <w:r w:rsidRPr="5E08E88D">
        <w:rPr>
          <w:lang w:eastAsia="en-US"/>
        </w:rPr>
        <w:t>Independentemente do percentual de tributo inserido na planilha, quando houver, serão retidos na fonte, quando da realização do pagamento, os percentuais estabelecidos na legislação vigente.</w:t>
      </w:r>
    </w:p>
    <w:p w14:paraId="5798EBC7" w14:textId="2EE00DEA" w:rsidR="006D5FA5" w:rsidRPr="0020168A" w:rsidRDefault="0A67C6B8" w:rsidP="00CB40AC">
      <w:pPr>
        <w:pStyle w:val="Nivel2"/>
        <w:rPr>
          <w:lang w:eastAsia="en-US"/>
        </w:rPr>
      </w:pPr>
      <w:r w:rsidRPr="5E08E88D">
        <w:rPr>
          <w:lang w:eastAsia="en-US"/>
        </w:rPr>
        <w:t xml:space="preserve">O contratado regularmente optante pelo Simples Nacional, nos termos da </w:t>
      </w:r>
      <w:hyperlink r:id="rId25">
        <w:r w:rsidRPr="5E08E88D">
          <w:rPr>
            <w:rStyle w:val="Hyperlink"/>
            <w:lang w:eastAsia="en-US"/>
          </w:rPr>
          <w:t>Lei Complementar nº 123, de 2006</w:t>
        </w:r>
      </w:hyperlink>
      <w:r w:rsidRPr="5E08E88D">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6766BD2" w14:textId="77777777" w:rsidR="006D5FA5" w:rsidRPr="0020168A" w:rsidRDefault="006D5FA5" w:rsidP="00C64D84">
      <w:pPr>
        <w:pStyle w:val="Nvel1-SemNumPreto"/>
      </w:pPr>
      <w:r w:rsidRPr="0020168A">
        <w:lastRenderedPageBreak/>
        <w:t>Cessão de crédito</w:t>
      </w:r>
    </w:p>
    <w:p w14:paraId="6015AC75" w14:textId="6482983B" w:rsidR="006D5FA5" w:rsidRPr="0020168A" w:rsidRDefault="0A67C6B8" w:rsidP="00CB40AC">
      <w:pPr>
        <w:pStyle w:val="Nivel2"/>
        <w:rPr>
          <w:lang w:eastAsia="en-US"/>
        </w:rPr>
      </w:pPr>
      <w:bookmarkStart w:id="2" w:name="_Ref154079397"/>
      <w:r w:rsidRPr="5E08E88D">
        <w:rPr>
          <w:lang w:eastAsia="en-US"/>
        </w:rPr>
        <w:t xml:space="preserve">É admitida a cessão fiduciária de direitos creditícios com instituição financeira, nos termos e de acordo com os procedimentos previstos na </w:t>
      </w:r>
      <w:hyperlink r:id="rId26">
        <w:r w:rsidRPr="5E08E88D">
          <w:rPr>
            <w:rStyle w:val="Hyperlink"/>
            <w:lang w:eastAsia="en-US"/>
          </w:rPr>
          <w:t>Instrução Normativa SEGES/ME nº 53, de 8 de Julho de 2020</w:t>
        </w:r>
      </w:hyperlink>
      <w:r w:rsidRPr="5E08E88D">
        <w:rPr>
          <w:lang w:eastAsia="en-US"/>
        </w:rPr>
        <w:t>, conforme as regras deste presente tópico.</w:t>
      </w:r>
      <w:bookmarkEnd w:id="2"/>
    </w:p>
    <w:p w14:paraId="3A85E89C" w14:textId="032202D4" w:rsidR="006D5FA5" w:rsidRPr="0020168A" w:rsidRDefault="0A67C6B8" w:rsidP="004A5D8A">
      <w:pPr>
        <w:pStyle w:val="Nivel3"/>
        <w:rPr>
          <w:color w:val="auto"/>
        </w:rPr>
      </w:pPr>
      <w:bookmarkStart w:id="3" w:name="_Ref118216946"/>
      <w:r w:rsidRPr="00AD6848">
        <w:t xml:space="preserve">As cessões de crédito </w:t>
      </w:r>
      <w:r w:rsidR="00AD6848" w:rsidRPr="00AD6848">
        <w:rPr>
          <w:rStyle w:val="normaltextrun"/>
        </w:rPr>
        <w:t xml:space="preserve">não abrangidas pela Instrução Normativa SEGES/ME nº 53, de 8 de julho de 2020, </w:t>
      </w:r>
      <w:r w:rsidRPr="00AD6848">
        <w:t>dependerão de prévia aprovação do contratante.</w:t>
      </w:r>
      <w:bookmarkEnd w:id="3"/>
    </w:p>
    <w:p w14:paraId="3D6DC2FD" w14:textId="6E32E864" w:rsidR="006D5FA5" w:rsidRPr="00AD6848" w:rsidRDefault="0A67C6B8" w:rsidP="00CB40AC">
      <w:pPr>
        <w:pStyle w:val="Nivel2"/>
        <w:rPr>
          <w:lang w:eastAsia="en-US"/>
        </w:rPr>
      </w:pPr>
      <w:r w:rsidRPr="00AD6848">
        <w:rPr>
          <w:lang w:eastAsia="en-US"/>
        </w:rPr>
        <w:t>A eficácia da cessão de crédito</w:t>
      </w:r>
      <w:r w:rsidR="00AD6848" w:rsidRPr="00AD6848">
        <w:rPr>
          <w:rStyle w:val="Ttulo2Char"/>
          <w:i/>
          <w:iCs/>
          <w:color w:val="FF0000"/>
        </w:rPr>
        <w:t xml:space="preserve"> </w:t>
      </w:r>
      <w:r w:rsidR="00AD6848" w:rsidRPr="00517324">
        <w:rPr>
          <w:rStyle w:val="normaltextrun"/>
          <w:i/>
          <w:iCs/>
        </w:rPr>
        <w:t>não abrangida pela Instrução Normativa SEGES/ME nº 53, de 8 de julho de 2020,</w:t>
      </w:r>
      <w:r w:rsidRPr="00517324">
        <w:rPr>
          <w:lang w:eastAsia="en-US"/>
        </w:rPr>
        <w:t xml:space="preserve"> em relação à Administração, está condicionada </w:t>
      </w:r>
      <w:r w:rsidRPr="00AD6848">
        <w:rPr>
          <w:lang w:eastAsia="en-US"/>
        </w:rPr>
        <w:t>à celebração de termo aditivo ao contrato administrativo.</w:t>
      </w:r>
    </w:p>
    <w:p w14:paraId="36DE3F19" w14:textId="6AA34A33" w:rsidR="006D5FA5" w:rsidRPr="0020168A" w:rsidRDefault="0A67C6B8" w:rsidP="00CB40AC">
      <w:pPr>
        <w:pStyle w:val="Nivel2"/>
        <w:rPr>
          <w:lang w:eastAsia="en-US"/>
        </w:rPr>
      </w:pPr>
      <w:r w:rsidRPr="5E08E88D">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27" w:anchor=":~:text=LEI%20N%C2%BA%208.429%2C%20DE%202%20DE%20JUNHO%20DE%201992&amp;text=Disp%C3%B5e%20sobre%20as%20san%C3%A7%C3%B5es%20aplic%C3%A1veis,fundacional%20e%20d%C3%A1%20outras%20provid%C3%AAncias.">
        <w:r w:rsidRPr="5E08E88D">
          <w:rPr>
            <w:rStyle w:val="Hyperlink"/>
            <w:lang w:eastAsia="en-US"/>
          </w:rPr>
          <w:t>o art. 12 da Lei nº 8.429, de 1992</w:t>
        </w:r>
      </w:hyperlink>
      <w:r w:rsidR="2B54835A" w:rsidRPr="5E08E88D">
        <w:rPr>
          <w:lang w:eastAsia="en-US"/>
        </w:rPr>
        <w:t>,</w:t>
      </w:r>
      <w:r w:rsidRPr="5E08E88D">
        <w:rPr>
          <w:lang w:eastAsia="en-US"/>
        </w:rPr>
        <w:t xml:space="preserve"> nos termos do </w:t>
      </w:r>
      <w:hyperlink r:id="rId28">
        <w:r w:rsidRPr="5E08E88D">
          <w:rPr>
            <w:rStyle w:val="Hyperlink"/>
            <w:lang w:eastAsia="en-US"/>
          </w:rPr>
          <w:t>Parecer JL-01, de 18 de maio de 2020.</w:t>
        </w:r>
      </w:hyperlink>
      <w:bookmarkStart w:id="4" w:name="_Hlk114498447"/>
      <w:bookmarkEnd w:id="4"/>
    </w:p>
    <w:p w14:paraId="5B1F8C0E" w14:textId="45822EA3" w:rsidR="03968920" w:rsidRDefault="6A7F1B29" w:rsidP="00CB40AC">
      <w:pPr>
        <w:pStyle w:val="Nivel2"/>
      </w:pPr>
      <w: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Pr="5E08E88D">
        <w:rPr>
          <w:sz w:val="19"/>
          <w:szCs w:val="19"/>
        </w:rPr>
        <w:t xml:space="preserve"> (INSTRUÇÃO NORMATIVA Nº 53, DE 8 DE JULHO DE 2020 e Anexos)</w:t>
      </w:r>
    </w:p>
    <w:p w14:paraId="7959FCDE" w14:textId="33ADCFC6" w:rsidR="0E822F79" w:rsidRDefault="0A67C6B8" w:rsidP="00DD3384">
      <w:pPr>
        <w:pStyle w:val="Nivel2"/>
        <w:rPr>
          <w:lang w:eastAsia="en-US"/>
        </w:rPr>
      </w:pPr>
      <w:r w:rsidRPr="0E822F79">
        <w:rPr>
          <w:lang w:eastAsia="en-US"/>
        </w:rPr>
        <w:t>A cessão de crédito não afetará a execução do objeto contratado, que continuará sob a integral responsabilidade do contratado.</w:t>
      </w:r>
    </w:p>
    <w:p w14:paraId="0404FDC9" w14:textId="7024CA2D" w:rsidR="0A67C6B8" w:rsidRPr="00BF0703" w:rsidRDefault="0A67C6B8" w:rsidP="72187276">
      <w:pPr>
        <w:pStyle w:val="Nivel01"/>
        <w:rPr>
          <w:highlight w:val="green"/>
        </w:rPr>
      </w:pPr>
      <w:r w:rsidRPr="00BF0703">
        <w:rPr>
          <w:highlight w:val="green"/>
        </w:rPr>
        <w:t>FORMA</w:t>
      </w:r>
      <w:r w:rsidR="008447B0" w:rsidRPr="00BF0703">
        <w:rPr>
          <w:highlight w:val="green"/>
        </w:rPr>
        <w:t xml:space="preserve"> E</w:t>
      </w:r>
      <w:r w:rsidR="302BC5BC" w:rsidRPr="00BF0703">
        <w:rPr>
          <w:highlight w:val="green"/>
        </w:rPr>
        <w:t xml:space="preserve"> </w:t>
      </w:r>
      <w:r w:rsidRPr="00BF0703">
        <w:rPr>
          <w:highlight w:val="green"/>
        </w:rPr>
        <w:t>CRITÉRIOS DE SELEÇÃO DO FORNECEDOR</w:t>
      </w:r>
      <w:r w:rsidR="0682FF16" w:rsidRPr="00BF0703">
        <w:rPr>
          <w:highlight w:val="green"/>
        </w:rPr>
        <w:t xml:space="preserve"> E FORMA DE FORNECIMENTO</w:t>
      </w:r>
    </w:p>
    <w:p w14:paraId="2AD218B1" w14:textId="27C934DF" w:rsidR="00F232ED" w:rsidRPr="00F232ED" w:rsidRDefault="00F232ED" w:rsidP="00F232ED">
      <w:pPr>
        <w:autoSpaceDE w:val="0"/>
        <w:autoSpaceDN w:val="0"/>
        <w:adjustRightInd w:val="0"/>
        <w:rPr>
          <w:rFonts w:ascii="ArialMT" w:hAnsi="ArialMT" w:cs="ArialMT"/>
          <w:color w:val="FF0000"/>
          <w:sz w:val="20"/>
          <w:szCs w:val="20"/>
          <w:lang w:eastAsia="en-US"/>
        </w:rPr>
      </w:pPr>
      <w:r>
        <w:t xml:space="preserve">   </w:t>
      </w:r>
    </w:p>
    <w:p w14:paraId="7EE73D28" w14:textId="54A7971E" w:rsidR="00F232ED" w:rsidRPr="0043071E" w:rsidRDefault="00F232ED" w:rsidP="00F232ED">
      <w:pPr>
        <w:pStyle w:val="Nivel2"/>
        <w:rPr>
          <w:color w:val="FF0000"/>
          <w:highlight w:val="yellow"/>
        </w:rPr>
      </w:pPr>
      <w:r w:rsidRPr="0043071E">
        <w:rPr>
          <w:color w:val="FF0000"/>
          <w:highlight w:val="yellow"/>
        </w:rPr>
        <w:t>O fornecedor será selecionado por meio da realização de procedimento de chamada pública para formalização de dispensa de licitação, com fundamento na Art. 14 da Lei nº 11.947 de 16/06/2009.</w:t>
      </w:r>
    </w:p>
    <w:p w14:paraId="6164CDBE" w14:textId="77777777" w:rsidR="00F232ED" w:rsidRPr="0043071E" w:rsidRDefault="00F232ED" w:rsidP="00F232ED">
      <w:pPr>
        <w:pStyle w:val="Nivel2"/>
        <w:rPr>
          <w:highlight w:val="yellow"/>
        </w:rPr>
      </w:pPr>
      <w:r w:rsidRPr="0043071E">
        <w:rPr>
          <w:highlight w:val="yellow"/>
        </w:rPr>
        <w:t xml:space="preserve">Poderão participar da Chamada Pública para aquisição de gêneros alimentícios diretamente da Agricultura Familiar e do Empreendedor Familiar Rural, conforme Resolução CD/FNDE 06/2020, os fornecedores a seguir listados e que atendam </w:t>
      </w:r>
      <w:proofErr w:type="spellStart"/>
      <w:r w:rsidRPr="0043071E">
        <w:rPr>
          <w:highlight w:val="yellow"/>
        </w:rPr>
        <w:t>os</w:t>
      </w:r>
      <w:proofErr w:type="spellEnd"/>
      <w:r w:rsidRPr="0043071E">
        <w:rPr>
          <w:highlight w:val="yellow"/>
        </w:rPr>
        <w:t xml:space="preserve"> requisitos do Art. 36 dessa Resolução.</w:t>
      </w:r>
    </w:p>
    <w:p w14:paraId="7335EA5B" w14:textId="43F99554" w:rsidR="00F232ED" w:rsidRPr="0043071E" w:rsidRDefault="0043071E" w:rsidP="00F232ED">
      <w:pPr>
        <w:pStyle w:val="Nivel2"/>
        <w:rPr>
          <w:highlight w:val="yellow"/>
        </w:rPr>
      </w:pPr>
      <w:r w:rsidRPr="0043071E">
        <w:rPr>
          <w:b/>
          <w:highlight w:val="yellow"/>
        </w:rPr>
        <w:t>FORNECEDORES INDIVIDUAIS:</w:t>
      </w:r>
      <w:r w:rsidRPr="0043071E">
        <w:rPr>
          <w:highlight w:val="yellow"/>
        </w:rPr>
        <w:t xml:space="preserve"> </w:t>
      </w:r>
      <w:r w:rsidR="00F232ED" w:rsidRPr="0043071E">
        <w:rPr>
          <w:highlight w:val="yellow"/>
        </w:rPr>
        <w:t>beneficiários fornecedores detentores de DAP física e não organizados em grupos: agricultores familiares, empreendedores familiares rurais e demais beneficiários que possuam declaração de aptidão ao Pronaf (DAP física); devem apresentar:</w:t>
      </w:r>
    </w:p>
    <w:p w14:paraId="766C9A52" w14:textId="77777777" w:rsidR="00F232ED" w:rsidRPr="0043071E" w:rsidRDefault="00F232ED" w:rsidP="00F232ED">
      <w:pPr>
        <w:pStyle w:val="Nivel2"/>
        <w:rPr>
          <w:highlight w:val="yellow"/>
        </w:rPr>
      </w:pPr>
      <w:r w:rsidRPr="0043071E">
        <w:rPr>
          <w:highlight w:val="yellow"/>
        </w:rPr>
        <w:t>I – a prova de inscrição no Cadastro de Pessoa Física – CPF;</w:t>
      </w:r>
    </w:p>
    <w:p w14:paraId="3F691FF8" w14:textId="2EF53AD8" w:rsidR="00F232ED" w:rsidRPr="0043071E" w:rsidRDefault="00F232ED" w:rsidP="00F232ED">
      <w:pPr>
        <w:pStyle w:val="Nivel2"/>
        <w:rPr>
          <w:highlight w:val="yellow"/>
        </w:rPr>
      </w:pPr>
      <w:r w:rsidRPr="0043071E">
        <w:rPr>
          <w:highlight w:val="yellow"/>
        </w:rPr>
        <w:t>II – o extrato da DAP Física vigente do agricultor familiar participante</w:t>
      </w:r>
      <w:r w:rsidR="00490428" w:rsidRPr="0043071E">
        <w:rPr>
          <w:highlight w:val="yellow"/>
        </w:rPr>
        <w:t>, ou documento equivalente</w:t>
      </w:r>
      <w:r w:rsidRPr="0043071E">
        <w:rPr>
          <w:highlight w:val="yellow"/>
        </w:rPr>
        <w:t>;</w:t>
      </w:r>
    </w:p>
    <w:p w14:paraId="3EFC4163" w14:textId="77777777" w:rsidR="00F232ED" w:rsidRPr="0043071E" w:rsidRDefault="00F232ED" w:rsidP="00F232ED">
      <w:pPr>
        <w:pStyle w:val="Nivel2"/>
        <w:rPr>
          <w:highlight w:val="yellow"/>
        </w:rPr>
      </w:pPr>
      <w:r w:rsidRPr="0043071E">
        <w:rPr>
          <w:highlight w:val="yellow"/>
        </w:rPr>
        <w:lastRenderedPageBreak/>
        <w:t>III – o Projeto de Venda de Gêneros Alimentícios da Agricultura Familiar e/ou Empreendedor Familiar Rural para Alimentação Escolar com assinatura do agricultor participante;</w:t>
      </w:r>
    </w:p>
    <w:p w14:paraId="6E655A10" w14:textId="77777777" w:rsidR="00F232ED" w:rsidRPr="0043071E" w:rsidRDefault="00F232ED" w:rsidP="00F232ED">
      <w:pPr>
        <w:pStyle w:val="Nivel2"/>
        <w:rPr>
          <w:highlight w:val="yellow"/>
        </w:rPr>
      </w:pPr>
      <w:r w:rsidRPr="0043071E">
        <w:rPr>
          <w:highlight w:val="yellow"/>
        </w:rPr>
        <w:t>IV – a declaração de que os gêneros alimentícios a serem entregues são oriundos de produção própria, relacionada no projeto de venda.</w:t>
      </w:r>
    </w:p>
    <w:p w14:paraId="17026A62" w14:textId="4CA8B5A8" w:rsidR="0043071E" w:rsidRPr="0043071E" w:rsidRDefault="0043071E" w:rsidP="0043071E">
      <w:pPr>
        <w:pStyle w:val="Nivel2"/>
        <w:rPr>
          <w:highlight w:val="yellow"/>
        </w:rPr>
      </w:pPr>
      <w:r w:rsidRPr="0043071E">
        <w:rPr>
          <w:b/>
          <w:highlight w:val="yellow"/>
        </w:rPr>
        <w:t>GRUPOS INFORMAIS:</w:t>
      </w:r>
      <w:r w:rsidRPr="0043071E">
        <w:rPr>
          <w:highlight w:val="yellow"/>
        </w:rPr>
        <w:t xml:space="preserve"> organizações fornecedoras detentoras de DAP Física e organizados em grupos informais: agricultores familiares, empreendedores familiares rurais e demais beneficiários que possuam Declaração de Aptidão ao Pronaf (DAP Física); devem apresentar:</w:t>
      </w:r>
    </w:p>
    <w:p w14:paraId="52B7FF00" w14:textId="77777777" w:rsidR="0043071E" w:rsidRPr="0043071E" w:rsidRDefault="0043071E" w:rsidP="0043071E">
      <w:pPr>
        <w:pStyle w:val="Nivel2"/>
        <w:rPr>
          <w:highlight w:val="yellow"/>
        </w:rPr>
      </w:pPr>
      <w:r w:rsidRPr="0043071E">
        <w:rPr>
          <w:highlight w:val="yellow"/>
        </w:rPr>
        <w:t>I – a prova de inscrição no Cadastro de Pessoa Física – CPF;</w:t>
      </w:r>
    </w:p>
    <w:p w14:paraId="77BE9530" w14:textId="7741021F" w:rsidR="0043071E" w:rsidRPr="0043071E" w:rsidRDefault="0043071E" w:rsidP="0043071E">
      <w:pPr>
        <w:pStyle w:val="Nivel2"/>
        <w:rPr>
          <w:highlight w:val="yellow"/>
        </w:rPr>
      </w:pPr>
      <w:r w:rsidRPr="0043071E">
        <w:rPr>
          <w:highlight w:val="yellow"/>
        </w:rPr>
        <w:t>II – o extrato da DAP Física vigente do agricultor familiar participante, ou documento equivalente;</w:t>
      </w:r>
    </w:p>
    <w:p w14:paraId="656E4BBF" w14:textId="77777777" w:rsidR="0043071E" w:rsidRPr="0043071E" w:rsidRDefault="0043071E" w:rsidP="0043071E">
      <w:pPr>
        <w:pStyle w:val="Nivel2"/>
        <w:rPr>
          <w:highlight w:val="yellow"/>
        </w:rPr>
      </w:pPr>
      <w:r w:rsidRPr="0043071E">
        <w:rPr>
          <w:highlight w:val="yellow"/>
        </w:rPr>
        <w:t>III – o Projeto de Venda de Gêneros Alimentícios da Agricultura Familiar e/ou Empreendedor Familiar Rural para Alimentação Escolar com assinatura do agricultor participante;</w:t>
      </w:r>
    </w:p>
    <w:p w14:paraId="535CBB39" w14:textId="77777777" w:rsidR="0043071E" w:rsidRPr="0043071E" w:rsidRDefault="0043071E" w:rsidP="0043071E">
      <w:pPr>
        <w:pStyle w:val="Nivel2"/>
        <w:rPr>
          <w:highlight w:val="yellow"/>
        </w:rPr>
      </w:pPr>
      <w:r w:rsidRPr="0043071E">
        <w:rPr>
          <w:highlight w:val="yellow"/>
        </w:rPr>
        <w:t>IV – a declaração de que os gêneros alimentícios a serem entregues são oriundos de produção própria, relacionada no projeto de venda.</w:t>
      </w:r>
    </w:p>
    <w:p w14:paraId="27875592" w14:textId="7C719AF5" w:rsidR="0043071E" w:rsidRPr="0043071E" w:rsidRDefault="0043071E" w:rsidP="0043071E">
      <w:pPr>
        <w:pStyle w:val="Nivel2"/>
        <w:rPr>
          <w:highlight w:val="yellow"/>
        </w:rPr>
      </w:pPr>
      <w:r w:rsidRPr="0043071E">
        <w:rPr>
          <w:b/>
          <w:highlight w:val="yellow"/>
        </w:rPr>
        <w:t>GRUPOS FORMAIS:</w:t>
      </w:r>
      <w:r w:rsidRPr="0043071E">
        <w:rPr>
          <w:highlight w:val="yellow"/>
        </w:rPr>
        <w:t xml:space="preserve"> cooperativas e outras organizações formalmente constituídas como pessoa jurídica de direito privado que detenham a Declaração de Aptidão ao Pronaf Especial Pessoa Jurídica (DAP Jurídica), devem apresentar:</w:t>
      </w:r>
    </w:p>
    <w:p w14:paraId="0DEA900B" w14:textId="77777777" w:rsidR="0043071E" w:rsidRPr="0043071E" w:rsidRDefault="0043071E" w:rsidP="0043071E">
      <w:pPr>
        <w:pStyle w:val="Nivel2"/>
        <w:rPr>
          <w:highlight w:val="yellow"/>
        </w:rPr>
      </w:pPr>
      <w:r w:rsidRPr="0043071E">
        <w:rPr>
          <w:highlight w:val="yellow"/>
        </w:rPr>
        <w:t>I – a prova de inscrição no Cadastro Nacional de Pessoa Jurídica – CNPJ;</w:t>
      </w:r>
    </w:p>
    <w:p w14:paraId="7AA4ACD7" w14:textId="2B036727" w:rsidR="0043071E" w:rsidRPr="0043071E" w:rsidRDefault="0043071E" w:rsidP="0043071E">
      <w:pPr>
        <w:pStyle w:val="Nivel2"/>
        <w:rPr>
          <w:highlight w:val="yellow"/>
        </w:rPr>
      </w:pPr>
      <w:r w:rsidRPr="0043071E">
        <w:rPr>
          <w:highlight w:val="yellow"/>
        </w:rPr>
        <w:t>II – o extrato da DAP Jurídica vigente para associações e cooperativas, ou documento equivalente;</w:t>
      </w:r>
    </w:p>
    <w:p w14:paraId="1A87B2D0" w14:textId="77777777" w:rsidR="0043071E" w:rsidRPr="0043071E" w:rsidRDefault="0043071E" w:rsidP="0043071E">
      <w:pPr>
        <w:pStyle w:val="Nivel2"/>
        <w:rPr>
          <w:highlight w:val="yellow"/>
        </w:rPr>
      </w:pPr>
      <w:r w:rsidRPr="0043071E">
        <w:rPr>
          <w:highlight w:val="yellow"/>
        </w:rPr>
        <w:t>III – a prova de regularidade com a Fazenda Federal, relativa à Seguridade Social e ao Fundo de Garantia por Tempo de Serviço</w:t>
      </w:r>
    </w:p>
    <w:p w14:paraId="62E38F08" w14:textId="77777777" w:rsidR="0043071E" w:rsidRPr="0043071E" w:rsidRDefault="0043071E" w:rsidP="0043071E">
      <w:pPr>
        <w:pStyle w:val="Nivel2"/>
        <w:rPr>
          <w:highlight w:val="yellow"/>
        </w:rPr>
      </w:pPr>
      <w:r w:rsidRPr="0043071E">
        <w:rPr>
          <w:highlight w:val="yellow"/>
        </w:rPr>
        <w:t>– FGTS;</w:t>
      </w:r>
    </w:p>
    <w:p w14:paraId="4EF30BF5" w14:textId="77777777" w:rsidR="0043071E" w:rsidRPr="0043071E" w:rsidRDefault="0043071E" w:rsidP="0043071E">
      <w:pPr>
        <w:pStyle w:val="Nivel2"/>
        <w:rPr>
          <w:highlight w:val="yellow"/>
        </w:rPr>
      </w:pPr>
      <w:r w:rsidRPr="0043071E">
        <w:rPr>
          <w:highlight w:val="yellow"/>
        </w:rPr>
        <w:t>IV – as cópias do estatuto e ata de posse da atual diretoria da entidade registrada no órgão competente;</w:t>
      </w:r>
    </w:p>
    <w:p w14:paraId="5D1E9EFA" w14:textId="77777777" w:rsidR="0043071E" w:rsidRPr="0043071E" w:rsidRDefault="0043071E" w:rsidP="0043071E">
      <w:pPr>
        <w:pStyle w:val="Nivel2"/>
        <w:rPr>
          <w:highlight w:val="yellow"/>
        </w:rPr>
      </w:pPr>
      <w:r w:rsidRPr="0043071E">
        <w:rPr>
          <w:highlight w:val="yellow"/>
        </w:rPr>
        <w:t>V – o Projeto de Venda de Gêneros Alimentícios da Agricultura Familiar para Alimentação Escolar, assinado pelo seu representante legal;</w:t>
      </w:r>
    </w:p>
    <w:p w14:paraId="7AC5C903" w14:textId="77777777" w:rsidR="0043071E" w:rsidRPr="0043071E" w:rsidRDefault="0043071E" w:rsidP="0043071E">
      <w:pPr>
        <w:pStyle w:val="Nivel2"/>
        <w:rPr>
          <w:highlight w:val="yellow"/>
        </w:rPr>
      </w:pPr>
      <w:r w:rsidRPr="0043071E">
        <w:rPr>
          <w:highlight w:val="yellow"/>
        </w:rPr>
        <w:t>VI – a declaração de que os gêneros alimentícios a serem entregues são produzidos pelos associados/cooperados;</w:t>
      </w:r>
    </w:p>
    <w:p w14:paraId="205C5C2F" w14:textId="10BD8362" w:rsidR="0043071E" w:rsidRPr="0043071E" w:rsidRDefault="0043071E" w:rsidP="0043071E">
      <w:pPr>
        <w:pStyle w:val="Nivel2"/>
        <w:rPr>
          <w:highlight w:val="yellow"/>
        </w:rPr>
      </w:pPr>
      <w:r w:rsidRPr="0043071E">
        <w:rPr>
          <w:highlight w:val="yellow"/>
        </w:rPr>
        <w:t>VII – a declaração do seu representante legal de responsabilidade pelo controle do atendimento do limite individual de venda de seus cooperados/associados;</w:t>
      </w:r>
    </w:p>
    <w:p w14:paraId="7E24092C" w14:textId="5F0995AA" w:rsidR="00E66CC3" w:rsidRPr="00E66CC3" w:rsidRDefault="00E66CC3" w:rsidP="00C64D84">
      <w:pPr>
        <w:pStyle w:val="Nvel1-SemNumPreto"/>
      </w:pPr>
      <w:r>
        <w:t>Forma de fornecimento</w:t>
      </w:r>
    </w:p>
    <w:p w14:paraId="21335F27" w14:textId="0C1E6C0D" w:rsidR="008447B0" w:rsidRPr="00F232ED" w:rsidRDefault="53580C6E" w:rsidP="00206917">
      <w:pPr>
        <w:pStyle w:val="Nivel2"/>
      </w:pPr>
      <w:r w:rsidRPr="00F232ED">
        <w:rPr>
          <w:rStyle w:val="normaltextrun"/>
          <w:shd w:val="clear" w:color="auto" w:fill="FFFFFF"/>
        </w:rPr>
        <w:t xml:space="preserve">O </w:t>
      </w:r>
      <w:r w:rsidRPr="00F232ED">
        <w:rPr>
          <w:rStyle w:val="findhit"/>
          <w:shd w:val="clear" w:color="auto" w:fill="FFFFFF"/>
        </w:rPr>
        <w:t xml:space="preserve">fornecimento do objeto será </w:t>
      </w:r>
      <w:r w:rsidRPr="00F232ED">
        <w:t>parcelado</w:t>
      </w:r>
      <w:r w:rsidR="00F232ED" w:rsidRPr="00F232ED">
        <w:t xml:space="preserve"> conforme item 5.</w:t>
      </w:r>
    </w:p>
    <w:p w14:paraId="2DFFCCF7" w14:textId="77777777" w:rsidR="006D5FA5" w:rsidRPr="00B26C1B" w:rsidRDefault="0A67C6B8" w:rsidP="3C610E3E">
      <w:pPr>
        <w:pStyle w:val="Nivel01"/>
      </w:pPr>
      <w:r w:rsidRPr="00B26C1B">
        <w:lastRenderedPageBreak/>
        <w:t>ESTIMATIVAS DO VALOR DA CONTRATAÇÃO</w:t>
      </w:r>
    </w:p>
    <w:p w14:paraId="1E40F7EC" w14:textId="2E48E2FD" w:rsidR="00B26C1B" w:rsidRPr="00B26C1B" w:rsidRDefault="0A67C6B8" w:rsidP="00664393">
      <w:pPr>
        <w:pStyle w:val="Nvel2-Red"/>
        <w:rPr>
          <w:color w:val="auto"/>
        </w:rPr>
      </w:pPr>
      <w:r w:rsidRPr="00B26C1B">
        <w:rPr>
          <w:color w:val="auto"/>
        </w:rPr>
        <w:t>O custo estimado total da contratação é de R$</w:t>
      </w:r>
      <w:r w:rsidR="00B26C1B" w:rsidRPr="00B26C1B">
        <w:rPr>
          <w:color w:val="auto"/>
        </w:rPr>
        <w:t xml:space="preserve"> </w:t>
      </w:r>
      <w:r w:rsidR="00B26C1B" w:rsidRPr="00B26C1B">
        <w:rPr>
          <w:b/>
          <w:color w:val="auto"/>
        </w:rPr>
        <w:t>R$ 56.920,00 (Cinquenta e SEIS mil e novecentos e vinte reais)</w:t>
      </w:r>
      <w:r w:rsidR="00B26C1B">
        <w:rPr>
          <w:b/>
          <w:color w:val="auto"/>
        </w:rPr>
        <w:t xml:space="preserve"> </w:t>
      </w:r>
      <w:r w:rsidRPr="00B26C1B">
        <w:rPr>
          <w:color w:val="auto"/>
        </w:rPr>
        <w:t>confo</w:t>
      </w:r>
      <w:r w:rsidR="00B26C1B" w:rsidRPr="00B26C1B">
        <w:rPr>
          <w:color w:val="auto"/>
        </w:rPr>
        <w:t xml:space="preserve">rme custos unitários apostos em quadro de preços anexo ao processo </w:t>
      </w:r>
      <w:r w:rsidR="00B26C1B" w:rsidRPr="00B26C1B">
        <w:rPr>
          <w:b/>
          <w:bCs/>
          <w:color w:val="auto"/>
        </w:rPr>
        <w:t>23051.007744/2024-88</w:t>
      </w:r>
    </w:p>
    <w:p w14:paraId="1A202910" w14:textId="215C438A" w:rsidR="00815528" w:rsidRPr="00F65588" w:rsidRDefault="00815528" w:rsidP="00B26C1B">
      <w:pPr>
        <w:pStyle w:val="Nivel3"/>
        <w:numPr>
          <w:ilvl w:val="0"/>
          <w:numId w:val="0"/>
        </w:numPr>
        <w:ind w:left="1287"/>
        <w:rPr>
          <w:rFonts w:ascii="Ecofont_Spranq_eco_Sans" w:eastAsia="MS Mincho" w:hAnsi="Ecofont_Spranq_eco_Sans" w:cs="Tahoma"/>
          <w:sz w:val="24"/>
          <w:szCs w:val="24"/>
          <w:highlight w:val="cyan"/>
        </w:rPr>
      </w:pPr>
    </w:p>
    <w:p w14:paraId="213BF857" w14:textId="77777777" w:rsidR="006D5FA5" w:rsidRPr="00BF4E01" w:rsidRDefault="0A67C6B8" w:rsidP="00DA3EF1">
      <w:pPr>
        <w:pStyle w:val="Nivel01"/>
      </w:pPr>
      <w:r w:rsidRPr="00BF4E01">
        <w:t>ADEQUAÇÃO ORÇAMENTÁRIA</w:t>
      </w:r>
    </w:p>
    <w:p w14:paraId="14B2DDDA" w14:textId="77777777" w:rsidR="006D5FA5" w:rsidRPr="00BF4E01" w:rsidRDefault="0A67C6B8" w:rsidP="00CB40AC">
      <w:pPr>
        <w:pStyle w:val="Nivel2"/>
      </w:pPr>
      <w:r w:rsidRPr="00BF4E01">
        <w:t>As despesas decorrentes da presente contratação correrão à conta de recursos específicos consignados no Orçamento Geral da União.</w:t>
      </w:r>
    </w:p>
    <w:p w14:paraId="2CF5A92C" w14:textId="77777777" w:rsidR="006D5FA5" w:rsidRPr="00BF4E01" w:rsidRDefault="0A67C6B8" w:rsidP="00CB40AC">
      <w:pPr>
        <w:pStyle w:val="Nivel2"/>
      </w:pPr>
      <w:r w:rsidRPr="00BF4E01">
        <w:t>A contratação será atendida pela seguinte dotação:</w:t>
      </w:r>
    </w:p>
    <w:p w14:paraId="6767C091" w14:textId="64A0E44E" w:rsidR="006D5FA5" w:rsidRPr="00BF4E01" w:rsidRDefault="006D5FA5" w:rsidP="00DD3384">
      <w:pPr>
        <w:pStyle w:val="PargrafodaLista"/>
        <w:numPr>
          <w:ilvl w:val="0"/>
          <w:numId w:val="11"/>
        </w:numPr>
        <w:spacing w:before="120" w:after="120" w:line="276" w:lineRule="auto"/>
        <w:ind w:left="284" w:firstLine="0"/>
        <w:jc w:val="both"/>
        <w:rPr>
          <w:rFonts w:ascii="Arial" w:eastAsia="Arial" w:hAnsi="Arial" w:cs="Arial"/>
          <w:sz w:val="20"/>
          <w:szCs w:val="20"/>
        </w:rPr>
      </w:pPr>
      <w:r w:rsidRPr="00BF4E01">
        <w:rPr>
          <w:rFonts w:ascii="Arial" w:eastAsia="Arial" w:hAnsi="Arial" w:cs="Arial"/>
          <w:sz w:val="20"/>
          <w:szCs w:val="20"/>
        </w:rPr>
        <w:t>G</w:t>
      </w:r>
      <w:r w:rsidR="00BF4E01" w:rsidRPr="00BF4E01">
        <w:rPr>
          <w:rFonts w:ascii="Arial" w:eastAsia="Arial" w:hAnsi="Arial" w:cs="Arial"/>
          <w:sz w:val="20"/>
          <w:szCs w:val="20"/>
        </w:rPr>
        <w:t>estão/Unidade: 26416/158509</w:t>
      </w:r>
      <w:r w:rsidRPr="00BF4E01">
        <w:rPr>
          <w:rFonts w:ascii="Arial" w:eastAsia="Arial" w:hAnsi="Arial" w:cs="Arial"/>
          <w:sz w:val="20"/>
          <w:szCs w:val="20"/>
        </w:rPr>
        <w:t>;</w:t>
      </w:r>
    </w:p>
    <w:p w14:paraId="125374BD" w14:textId="45522480" w:rsidR="006D5FA5" w:rsidRPr="00BF4E01" w:rsidRDefault="00BF4E01" w:rsidP="00DD3384">
      <w:pPr>
        <w:pStyle w:val="PargrafodaLista"/>
        <w:numPr>
          <w:ilvl w:val="0"/>
          <w:numId w:val="11"/>
        </w:numPr>
        <w:spacing w:before="120" w:after="120" w:line="276" w:lineRule="auto"/>
        <w:ind w:left="284" w:firstLine="0"/>
        <w:jc w:val="both"/>
        <w:rPr>
          <w:rFonts w:ascii="Arial" w:eastAsia="Arial" w:hAnsi="Arial" w:cs="Arial"/>
          <w:sz w:val="20"/>
          <w:szCs w:val="20"/>
        </w:rPr>
      </w:pPr>
      <w:r w:rsidRPr="00BF4E01">
        <w:rPr>
          <w:rFonts w:ascii="Arial" w:eastAsia="Arial" w:hAnsi="Arial" w:cs="Arial"/>
          <w:sz w:val="20"/>
          <w:szCs w:val="20"/>
        </w:rPr>
        <w:t>Fonte de Recursos: 11330000000</w:t>
      </w:r>
      <w:r w:rsidR="006D5FA5" w:rsidRPr="00BF4E01">
        <w:rPr>
          <w:rFonts w:ascii="Arial" w:eastAsia="Arial" w:hAnsi="Arial" w:cs="Arial"/>
          <w:sz w:val="20"/>
          <w:szCs w:val="20"/>
        </w:rPr>
        <w:t>;</w:t>
      </w:r>
    </w:p>
    <w:p w14:paraId="26B22604" w14:textId="25E23411" w:rsidR="006D5FA5" w:rsidRPr="00BF4E01" w:rsidRDefault="00BF4E01" w:rsidP="00DD3384">
      <w:pPr>
        <w:pStyle w:val="PargrafodaLista"/>
        <w:numPr>
          <w:ilvl w:val="0"/>
          <w:numId w:val="11"/>
        </w:numPr>
        <w:spacing w:before="120" w:after="120" w:line="276" w:lineRule="auto"/>
        <w:ind w:left="284" w:firstLine="0"/>
        <w:jc w:val="both"/>
        <w:rPr>
          <w:rFonts w:ascii="Arial" w:eastAsia="Arial" w:hAnsi="Arial" w:cs="Arial"/>
          <w:sz w:val="20"/>
          <w:szCs w:val="20"/>
        </w:rPr>
      </w:pPr>
      <w:r w:rsidRPr="00BF4E01">
        <w:rPr>
          <w:rFonts w:ascii="Arial" w:eastAsia="Arial" w:hAnsi="Arial" w:cs="Arial"/>
          <w:sz w:val="20"/>
          <w:szCs w:val="20"/>
        </w:rPr>
        <w:t>Programa de Trabalho: 230446</w:t>
      </w:r>
      <w:r w:rsidR="006D5FA5" w:rsidRPr="00BF4E01">
        <w:rPr>
          <w:rFonts w:ascii="Arial" w:eastAsia="Arial" w:hAnsi="Arial" w:cs="Arial"/>
          <w:sz w:val="20"/>
          <w:szCs w:val="20"/>
        </w:rPr>
        <w:t>;</w:t>
      </w:r>
    </w:p>
    <w:p w14:paraId="1B693981" w14:textId="4301C12E" w:rsidR="006D5FA5" w:rsidRPr="00BF4E01" w:rsidRDefault="00BF4E01" w:rsidP="00DD3384">
      <w:pPr>
        <w:pStyle w:val="PargrafodaLista"/>
        <w:numPr>
          <w:ilvl w:val="0"/>
          <w:numId w:val="11"/>
        </w:numPr>
        <w:spacing w:before="120" w:after="120" w:line="276" w:lineRule="auto"/>
        <w:ind w:left="284" w:firstLine="0"/>
        <w:jc w:val="both"/>
        <w:rPr>
          <w:rFonts w:ascii="Arial" w:eastAsia="Arial" w:hAnsi="Arial" w:cs="Arial"/>
          <w:sz w:val="20"/>
          <w:szCs w:val="20"/>
        </w:rPr>
      </w:pPr>
      <w:r w:rsidRPr="00BF4E01">
        <w:rPr>
          <w:rFonts w:ascii="Arial" w:eastAsia="Arial" w:hAnsi="Arial" w:cs="Arial"/>
          <w:sz w:val="20"/>
          <w:szCs w:val="20"/>
        </w:rPr>
        <w:t>Elemento de Despesa: 33.90.32-03</w:t>
      </w:r>
      <w:r w:rsidR="006D5FA5" w:rsidRPr="00BF4E01">
        <w:rPr>
          <w:rFonts w:ascii="Arial" w:eastAsia="Arial" w:hAnsi="Arial" w:cs="Arial"/>
          <w:sz w:val="20"/>
          <w:szCs w:val="20"/>
        </w:rPr>
        <w:t>;</w:t>
      </w:r>
    </w:p>
    <w:p w14:paraId="2ECFB95F" w14:textId="065D234F" w:rsidR="006D5FA5" w:rsidRPr="00BF4E01" w:rsidRDefault="006D5FA5" w:rsidP="00DD3384">
      <w:pPr>
        <w:pStyle w:val="PargrafodaLista"/>
        <w:numPr>
          <w:ilvl w:val="0"/>
          <w:numId w:val="11"/>
        </w:numPr>
        <w:spacing w:before="120" w:after="120" w:line="276" w:lineRule="auto"/>
        <w:ind w:left="284" w:firstLine="0"/>
        <w:jc w:val="both"/>
        <w:rPr>
          <w:rFonts w:eastAsia="MS Mincho"/>
        </w:rPr>
      </w:pPr>
      <w:r w:rsidRPr="00BF4E01">
        <w:rPr>
          <w:rFonts w:ascii="Arial" w:eastAsia="Arial" w:hAnsi="Arial" w:cs="Arial"/>
          <w:sz w:val="20"/>
          <w:szCs w:val="20"/>
        </w:rPr>
        <w:t>Plan</w:t>
      </w:r>
      <w:r w:rsidR="00BF4E01" w:rsidRPr="00BF4E01">
        <w:rPr>
          <w:rFonts w:ascii="Arial" w:eastAsia="Arial" w:hAnsi="Arial" w:cs="Arial"/>
          <w:sz w:val="20"/>
          <w:szCs w:val="20"/>
        </w:rPr>
        <w:t>o Interno: CFF53M9601N</w:t>
      </w:r>
      <w:r w:rsidRPr="00BF4E01">
        <w:rPr>
          <w:rFonts w:ascii="Arial" w:eastAsia="Arial" w:hAnsi="Arial" w:cs="Arial"/>
          <w:sz w:val="20"/>
          <w:szCs w:val="20"/>
        </w:rPr>
        <w:t>;</w:t>
      </w:r>
    </w:p>
    <w:p w14:paraId="0E97874B" w14:textId="7CB14CF4" w:rsidR="00F01025" w:rsidRPr="00A9184F" w:rsidRDefault="0A67C6B8" w:rsidP="00DD3384">
      <w:pPr>
        <w:pStyle w:val="Nvel2-Red"/>
        <w:rPr>
          <w:color w:val="auto"/>
        </w:rPr>
      </w:pPr>
      <w:r w:rsidRPr="00BF4E01">
        <w:rPr>
          <w:color w:val="auto"/>
        </w:rPr>
        <w:t xml:space="preserve">A dotação relativa aos exercícios financeiros subsequentes será indicada após aprovação da Lei Orçamentária respectiva e liberação dos créditos correspondentes, mediante </w:t>
      </w:r>
      <w:proofErr w:type="spellStart"/>
      <w:r w:rsidRPr="00BF4E01">
        <w:rPr>
          <w:color w:val="auto"/>
        </w:rPr>
        <w:t>apostilamento</w:t>
      </w:r>
      <w:proofErr w:type="spellEnd"/>
      <w:r w:rsidRPr="00BF4E01">
        <w:rPr>
          <w:color w:val="auto"/>
        </w:rPr>
        <w:t>.</w:t>
      </w:r>
      <w:bookmarkEnd w:id="0"/>
    </w:p>
    <w:p w14:paraId="3CB1DB17" w14:textId="77777777" w:rsidR="001A34D1" w:rsidRPr="0005742B" w:rsidRDefault="001A34D1" w:rsidP="00A9184F">
      <w:pPr>
        <w:jc w:val="center"/>
        <w:rPr>
          <w:rFonts w:asciiTheme="majorHAnsi" w:hAnsiTheme="majorHAnsi" w:cstheme="majorHAnsi"/>
          <w:sz w:val="21"/>
          <w:szCs w:val="21"/>
        </w:rPr>
      </w:pPr>
      <w:r w:rsidRPr="0005742B">
        <w:rPr>
          <w:rFonts w:asciiTheme="majorHAnsi" w:hAnsiTheme="majorHAnsi" w:cstheme="majorHAnsi"/>
          <w:sz w:val="21"/>
          <w:szCs w:val="21"/>
        </w:rPr>
        <w:t>Equipe de Planejamento da Contratação:</w:t>
      </w:r>
    </w:p>
    <w:p w14:paraId="0E2ECD43" w14:textId="77777777" w:rsidR="001A34D1" w:rsidRPr="0005742B" w:rsidRDefault="001A34D1" w:rsidP="00A9184F">
      <w:pPr>
        <w:jc w:val="center"/>
        <w:rPr>
          <w:rFonts w:asciiTheme="majorHAnsi" w:hAnsiTheme="majorHAnsi" w:cstheme="majorHAnsi"/>
          <w:b/>
          <w:sz w:val="21"/>
          <w:szCs w:val="21"/>
        </w:rPr>
      </w:pPr>
    </w:p>
    <w:p w14:paraId="348536E4" w14:textId="35933AF1" w:rsidR="001A34D1" w:rsidRPr="0005742B" w:rsidRDefault="001A34D1" w:rsidP="00A9184F">
      <w:pPr>
        <w:jc w:val="center"/>
        <w:rPr>
          <w:rFonts w:asciiTheme="majorHAnsi" w:hAnsiTheme="majorHAnsi" w:cstheme="majorHAnsi"/>
          <w:b/>
          <w:sz w:val="21"/>
          <w:szCs w:val="21"/>
        </w:rPr>
      </w:pPr>
      <w:r w:rsidRPr="0005742B">
        <w:rPr>
          <w:rFonts w:asciiTheme="majorHAnsi" w:hAnsiTheme="majorHAnsi" w:cstheme="majorHAnsi"/>
          <w:b/>
          <w:sz w:val="21"/>
          <w:szCs w:val="21"/>
        </w:rPr>
        <w:t xml:space="preserve">Portaria nº </w:t>
      </w:r>
      <w:r w:rsidR="0005742B" w:rsidRPr="0005742B">
        <w:rPr>
          <w:rFonts w:asciiTheme="majorHAnsi" w:hAnsiTheme="majorHAnsi" w:cstheme="majorHAnsi"/>
          <w:b/>
          <w:sz w:val="21"/>
          <w:szCs w:val="21"/>
        </w:rPr>
        <w:t>1828/2024</w:t>
      </w:r>
      <w:r w:rsidRPr="0005742B">
        <w:rPr>
          <w:rFonts w:asciiTheme="majorHAnsi" w:hAnsiTheme="majorHAnsi" w:cstheme="majorHAnsi"/>
          <w:b/>
          <w:sz w:val="21"/>
          <w:szCs w:val="21"/>
        </w:rPr>
        <w:t xml:space="preserve"> - GAB/CMI/IFPA, de </w:t>
      </w:r>
      <w:r w:rsidR="0005742B" w:rsidRPr="0005742B">
        <w:rPr>
          <w:rFonts w:asciiTheme="majorHAnsi" w:hAnsiTheme="majorHAnsi" w:cstheme="majorHAnsi"/>
          <w:b/>
          <w:sz w:val="21"/>
          <w:szCs w:val="21"/>
        </w:rPr>
        <w:t>02 de ABRIL de 2024</w:t>
      </w:r>
      <w:r w:rsidRPr="0005742B">
        <w:rPr>
          <w:rFonts w:asciiTheme="majorHAnsi" w:hAnsiTheme="majorHAnsi" w:cstheme="majorHAnsi"/>
          <w:b/>
          <w:sz w:val="21"/>
          <w:szCs w:val="21"/>
        </w:rPr>
        <w:t>.</w:t>
      </w:r>
    </w:p>
    <w:p w14:paraId="7597A177" w14:textId="77777777" w:rsidR="001A34D1" w:rsidRPr="0005742B" w:rsidRDefault="001A34D1" w:rsidP="00A9184F">
      <w:pPr>
        <w:jc w:val="center"/>
        <w:rPr>
          <w:rFonts w:asciiTheme="majorHAnsi" w:hAnsiTheme="majorHAnsi" w:cstheme="majorHAnsi"/>
          <w:sz w:val="21"/>
          <w:szCs w:val="21"/>
        </w:rPr>
      </w:pPr>
    </w:p>
    <w:p w14:paraId="551A4DDC" w14:textId="1734F074" w:rsidR="001A34D1" w:rsidRPr="0005742B" w:rsidRDefault="001A34D1" w:rsidP="00A9184F">
      <w:pPr>
        <w:jc w:val="center"/>
        <w:rPr>
          <w:rFonts w:asciiTheme="majorHAnsi" w:hAnsiTheme="majorHAnsi" w:cstheme="majorHAnsi"/>
          <w:sz w:val="21"/>
          <w:szCs w:val="21"/>
        </w:rPr>
      </w:pPr>
      <w:r w:rsidRPr="0005742B">
        <w:rPr>
          <w:rFonts w:asciiTheme="majorHAnsi" w:hAnsiTheme="majorHAnsi" w:cstheme="majorHAnsi"/>
          <w:sz w:val="21"/>
          <w:szCs w:val="21"/>
        </w:rPr>
        <w:t xml:space="preserve">Presidente: </w:t>
      </w:r>
      <w:r w:rsidR="0005742B" w:rsidRPr="0005742B">
        <w:rPr>
          <w:rFonts w:asciiTheme="majorHAnsi" w:hAnsiTheme="majorHAnsi" w:cstheme="majorHAnsi"/>
          <w:sz w:val="21"/>
          <w:szCs w:val="21"/>
        </w:rPr>
        <w:t>BRENDA FRANKLIN</w:t>
      </w:r>
      <w:r w:rsidRPr="0005742B">
        <w:rPr>
          <w:rFonts w:asciiTheme="majorHAnsi" w:hAnsiTheme="majorHAnsi" w:cstheme="majorHAnsi"/>
          <w:sz w:val="21"/>
          <w:szCs w:val="21"/>
        </w:rPr>
        <w:t xml:space="preserve">, SIAPE nº </w:t>
      </w:r>
      <w:r w:rsidR="0005742B" w:rsidRPr="0005742B">
        <w:rPr>
          <w:rFonts w:asciiTheme="majorHAnsi" w:hAnsiTheme="majorHAnsi" w:cstheme="majorHAnsi"/>
          <w:sz w:val="21"/>
          <w:szCs w:val="21"/>
        </w:rPr>
        <w:t>2409587</w:t>
      </w:r>
    </w:p>
    <w:p w14:paraId="6D29E608" w14:textId="77777777" w:rsidR="001A34D1" w:rsidRPr="0005742B" w:rsidRDefault="001A34D1" w:rsidP="00A9184F">
      <w:pPr>
        <w:jc w:val="center"/>
        <w:rPr>
          <w:rFonts w:asciiTheme="majorHAnsi" w:hAnsiTheme="majorHAnsi" w:cstheme="majorHAnsi"/>
          <w:sz w:val="21"/>
          <w:szCs w:val="21"/>
        </w:rPr>
      </w:pPr>
    </w:p>
    <w:p w14:paraId="7B6ABD6F" w14:textId="607FBA06" w:rsidR="001A34D1" w:rsidRPr="0005742B" w:rsidRDefault="001A34D1" w:rsidP="00A9184F">
      <w:pPr>
        <w:jc w:val="center"/>
        <w:rPr>
          <w:rFonts w:asciiTheme="majorHAnsi" w:hAnsiTheme="majorHAnsi" w:cstheme="majorHAnsi"/>
          <w:sz w:val="21"/>
          <w:szCs w:val="21"/>
        </w:rPr>
      </w:pPr>
      <w:r w:rsidRPr="0005742B">
        <w:rPr>
          <w:rFonts w:asciiTheme="majorHAnsi" w:hAnsiTheme="majorHAnsi" w:cstheme="majorHAnsi"/>
          <w:sz w:val="21"/>
          <w:szCs w:val="21"/>
        </w:rPr>
        <w:t xml:space="preserve">Membro: </w:t>
      </w:r>
      <w:r w:rsidR="0005742B" w:rsidRPr="0005742B">
        <w:rPr>
          <w:rFonts w:asciiTheme="majorHAnsi" w:hAnsiTheme="majorHAnsi" w:cstheme="majorHAnsi"/>
          <w:sz w:val="21"/>
          <w:szCs w:val="21"/>
        </w:rPr>
        <w:t>CLEYTON ABREU MARTINS</w:t>
      </w:r>
      <w:r w:rsidRPr="0005742B">
        <w:rPr>
          <w:rFonts w:asciiTheme="majorHAnsi" w:hAnsiTheme="majorHAnsi" w:cstheme="majorHAnsi"/>
          <w:sz w:val="21"/>
          <w:szCs w:val="21"/>
        </w:rPr>
        <w:t>, SIAPE nº 2134822</w:t>
      </w:r>
    </w:p>
    <w:p w14:paraId="48F24755" w14:textId="77777777" w:rsidR="001A34D1" w:rsidRPr="0005742B" w:rsidRDefault="001A34D1" w:rsidP="00A9184F">
      <w:pPr>
        <w:jc w:val="center"/>
        <w:rPr>
          <w:rFonts w:asciiTheme="majorHAnsi" w:hAnsiTheme="majorHAnsi" w:cstheme="majorHAnsi"/>
          <w:sz w:val="21"/>
          <w:szCs w:val="21"/>
        </w:rPr>
      </w:pPr>
    </w:p>
    <w:p w14:paraId="11A75309" w14:textId="54BF9E3B" w:rsidR="001A34D1" w:rsidRPr="0005742B" w:rsidRDefault="001A34D1" w:rsidP="00A9184F">
      <w:pPr>
        <w:jc w:val="center"/>
        <w:rPr>
          <w:rFonts w:asciiTheme="majorHAnsi" w:hAnsiTheme="majorHAnsi" w:cstheme="majorHAnsi"/>
          <w:sz w:val="21"/>
          <w:szCs w:val="21"/>
        </w:rPr>
      </w:pPr>
      <w:r w:rsidRPr="0005742B">
        <w:rPr>
          <w:rFonts w:asciiTheme="majorHAnsi" w:hAnsiTheme="majorHAnsi" w:cstheme="majorHAnsi"/>
          <w:sz w:val="21"/>
          <w:szCs w:val="21"/>
        </w:rPr>
        <w:t xml:space="preserve">Membro: </w:t>
      </w:r>
      <w:r w:rsidR="0005742B" w:rsidRPr="0005742B">
        <w:rPr>
          <w:rFonts w:asciiTheme="majorHAnsi" w:hAnsiTheme="majorHAnsi" w:cstheme="majorHAnsi"/>
          <w:sz w:val="21"/>
          <w:szCs w:val="21"/>
        </w:rPr>
        <w:t>ALLAN DOS SANTOS BRAGA</w:t>
      </w:r>
      <w:r w:rsidRPr="0005742B">
        <w:rPr>
          <w:rFonts w:asciiTheme="majorHAnsi" w:hAnsiTheme="majorHAnsi" w:cstheme="majorHAnsi"/>
          <w:sz w:val="21"/>
          <w:szCs w:val="21"/>
        </w:rPr>
        <w:t xml:space="preserve">, SIAPE nº </w:t>
      </w:r>
      <w:r w:rsidR="0005742B" w:rsidRPr="0005742B">
        <w:rPr>
          <w:rFonts w:asciiTheme="majorHAnsi" w:hAnsiTheme="majorHAnsi" w:cstheme="majorHAnsi"/>
          <w:sz w:val="21"/>
          <w:szCs w:val="21"/>
        </w:rPr>
        <w:t>1669300</w:t>
      </w:r>
    </w:p>
    <w:p w14:paraId="56262F8C" w14:textId="77777777" w:rsidR="0005742B" w:rsidRPr="0005742B" w:rsidRDefault="0005742B" w:rsidP="00A9184F">
      <w:pPr>
        <w:jc w:val="center"/>
        <w:rPr>
          <w:rFonts w:asciiTheme="majorHAnsi" w:hAnsiTheme="majorHAnsi" w:cstheme="majorHAnsi"/>
          <w:sz w:val="21"/>
          <w:szCs w:val="21"/>
        </w:rPr>
      </w:pPr>
    </w:p>
    <w:p w14:paraId="5B293ADD" w14:textId="69CEF2D9" w:rsidR="001A34D1" w:rsidRPr="0005742B" w:rsidRDefault="0005742B" w:rsidP="00A9184F">
      <w:pPr>
        <w:jc w:val="center"/>
        <w:rPr>
          <w:rFonts w:asciiTheme="majorHAnsi" w:hAnsiTheme="majorHAnsi" w:cstheme="majorHAnsi"/>
          <w:sz w:val="21"/>
          <w:szCs w:val="21"/>
        </w:rPr>
      </w:pPr>
      <w:r w:rsidRPr="0005742B">
        <w:rPr>
          <w:rFonts w:asciiTheme="majorHAnsi" w:hAnsiTheme="majorHAnsi" w:cstheme="majorHAnsi"/>
          <w:sz w:val="21"/>
          <w:szCs w:val="21"/>
        </w:rPr>
        <w:t>Membro: ROSIMEIRE MUNDOCO CORREA, SIAPE nº 2375901</w:t>
      </w:r>
    </w:p>
    <w:p w14:paraId="5A308AD2" w14:textId="77777777" w:rsidR="0005742B" w:rsidRPr="0005742B" w:rsidRDefault="0005742B" w:rsidP="00A9184F">
      <w:pPr>
        <w:jc w:val="center"/>
        <w:rPr>
          <w:rFonts w:asciiTheme="majorHAnsi" w:hAnsiTheme="majorHAnsi" w:cstheme="majorHAnsi"/>
          <w:sz w:val="21"/>
          <w:szCs w:val="21"/>
        </w:rPr>
      </w:pPr>
    </w:p>
    <w:p w14:paraId="4347533C" w14:textId="4C70F7E6" w:rsidR="0005742B" w:rsidRPr="0005742B" w:rsidRDefault="0005742B" w:rsidP="00A9184F">
      <w:pPr>
        <w:jc w:val="center"/>
        <w:rPr>
          <w:rFonts w:asciiTheme="majorHAnsi" w:hAnsiTheme="majorHAnsi" w:cstheme="majorHAnsi"/>
          <w:sz w:val="21"/>
          <w:szCs w:val="21"/>
        </w:rPr>
      </w:pPr>
      <w:r w:rsidRPr="0005742B">
        <w:rPr>
          <w:rFonts w:asciiTheme="majorHAnsi" w:hAnsiTheme="majorHAnsi" w:cstheme="majorHAnsi"/>
          <w:sz w:val="21"/>
          <w:szCs w:val="21"/>
        </w:rPr>
        <w:t>Membro: RUTHELLY DO NASCIMENTO GOMES COSTA SIAPE nº 2388187</w:t>
      </w:r>
    </w:p>
    <w:p w14:paraId="57C40BC5" w14:textId="77777777" w:rsidR="001A34D1" w:rsidRPr="0005742B" w:rsidRDefault="001A34D1" w:rsidP="001A34D1">
      <w:pPr>
        <w:pStyle w:val="Default"/>
        <w:spacing w:line="276" w:lineRule="auto"/>
        <w:jc w:val="both"/>
        <w:rPr>
          <w:rFonts w:asciiTheme="majorHAnsi" w:hAnsiTheme="majorHAnsi" w:cstheme="majorHAnsi"/>
          <w:b/>
          <w:bCs/>
          <w:iCs/>
          <w:color w:val="auto"/>
          <w:sz w:val="21"/>
          <w:szCs w:val="21"/>
          <w:u w:val="single"/>
        </w:rPr>
      </w:pPr>
    </w:p>
    <w:p w14:paraId="17047C74" w14:textId="77777777" w:rsidR="001A34D1" w:rsidRDefault="001A34D1" w:rsidP="001A34D1">
      <w:pPr>
        <w:pStyle w:val="Default"/>
        <w:spacing w:line="276" w:lineRule="auto"/>
        <w:jc w:val="center"/>
        <w:rPr>
          <w:rFonts w:asciiTheme="majorHAnsi" w:hAnsiTheme="majorHAnsi" w:cstheme="majorHAnsi"/>
          <w:b/>
          <w:bCs/>
          <w:iCs/>
          <w:color w:val="auto"/>
          <w:sz w:val="21"/>
          <w:szCs w:val="21"/>
          <w:u w:val="single"/>
        </w:rPr>
      </w:pPr>
    </w:p>
    <w:p w14:paraId="17C0E424"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5DFD09C7"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4F6CEE52"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20FFABD6"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0B7007BD"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63E58CB7" w14:textId="77777777" w:rsidR="00E400BE" w:rsidRDefault="00E400BE" w:rsidP="001A34D1">
      <w:pPr>
        <w:pStyle w:val="Default"/>
        <w:spacing w:line="276" w:lineRule="auto"/>
        <w:jc w:val="center"/>
        <w:rPr>
          <w:rFonts w:asciiTheme="majorHAnsi" w:hAnsiTheme="majorHAnsi" w:cstheme="majorHAnsi"/>
          <w:b/>
          <w:bCs/>
          <w:iCs/>
          <w:color w:val="auto"/>
          <w:sz w:val="21"/>
          <w:szCs w:val="21"/>
          <w:u w:val="single"/>
        </w:rPr>
      </w:pPr>
    </w:p>
    <w:p w14:paraId="78542504" w14:textId="77777777" w:rsidR="00E400BE" w:rsidRPr="0005742B" w:rsidRDefault="00E400BE" w:rsidP="001A34D1">
      <w:pPr>
        <w:pStyle w:val="Default"/>
        <w:spacing w:line="276" w:lineRule="auto"/>
        <w:jc w:val="center"/>
        <w:rPr>
          <w:rFonts w:asciiTheme="majorHAnsi" w:hAnsiTheme="majorHAnsi" w:cstheme="majorHAnsi"/>
          <w:b/>
          <w:bCs/>
          <w:iCs/>
          <w:color w:val="auto"/>
          <w:sz w:val="21"/>
          <w:szCs w:val="21"/>
          <w:u w:val="single"/>
        </w:rPr>
      </w:pPr>
    </w:p>
    <w:p w14:paraId="22273998" w14:textId="77777777" w:rsidR="001A34D1" w:rsidRPr="0005742B" w:rsidRDefault="001A34D1" w:rsidP="001A34D1">
      <w:pPr>
        <w:pStyle w:val="Default"/>
        <w:spacing w:line="276" w:lineRule="auto"/>
        <w:jc w:val="center"/>
        <w:rPr>
          <w:rFonts w:asciiTheme="majorHAnsi" w:hAnsiTheme="majorHAnsi" w:cstheme="majorHAnsi"/>
          <w:color w:val="auto"/>
          <w:sz w:val="21"/>
          <w:szCs w:val="21"/>
          <w:u w:val="single"/>
        </w:rPr>
      </w:pPr>
      <w:r w:rsidRPr="0005742B">
        <w:rPr>
          <w:rFonts w:asciiTheme="majorHAnsi" w:hAnsiTheme="majorHAnsi" w:cstheme="majorHAnsi"/>
          <w:b/>
          <w:bCs/>
          <w:iCs/>
          <w:color w:val="auto"/>
          <w:sz w:val="21"/>
          <w:szCs w:val="21"/>
          <w:u w:val="single"/>
        </w:rPr>
        <w:lastRenderedPageBreak/>
        <w:t>ATO DE APROVAÇÃO DA AUTORIDADE COMPETENTE</w:t>
      </w:r>
    </w:p>
    <w:p w14:paraId="55D952AF" w14:textId="77777777" w:rsidR="001A34D1" w:rsidRPr="0005742B" w:rsidRDefault="001A34D1" w:rsidP="001A34D1">
      <w:pPr>
        <w:pStyle w:val="Default"/>
        <w:spacing w:line="276" w:lineRule="auto"/>
        <w:jc w:val="center"/>
        <w:rPr>
          <w:rFonts w:asciiTheme="majorHAnsi" w:hAnsiTheme="majorHAnsi" w:cstheme="majorHAnsi"/>
          <w:b/>
          <w:bCs/>
          <w:color w:val="auto"/>
          <w:sz w:val="21"/>
          <w:szCs w:val="21"/>
        </w:rPr>
      </w:pPr>
    </w:p>
    <w:p w14:paraId="0D45F4F2" w14:textId="77777777" w:rsidR="001A34D1" w:rsidRPr="0005742B" w:rsidRDefault="001A34D1" w:rsidP="001A34D1">
      <w:pPr>
        <w:spacing w:line="276" w:lineRule="auto"/>
        <w:jc w:val="center"/>
        <w:rPr>
          <w:rFonts w:asciiTheme="majorHAnsi" w:hAnsiTheme="majorHAnsi" w:cstheme="majorHAnsi"/>
          <w:b/>
          <w:sz w:val="21"/>
          <w:szCs w:val="21"/>
          <w:u w:val="single"/>
        </w:rPr>
      </w:pPr>
    </w:p>
    <w:p w14:paraId="4FD29492" w14:textId="77777777" w:rsidR="001A34D1" w:rsidRDefault="001A34D1" w:rsidP="001A34D1">
      <w:pPr>
        <w:spacing w:line="276" w:lineRule="auto"/>
        <w:jc w:val="center"/>
        <w:rPr>
          <w:rFonts w:asciiTheme="majorHAnsi" w:hAnsiTheme="majorHAnsi" w:cstheme="majorHAnsi"/>
          <w:sz w:val="21"/>
          <w:szCs w:val="21"/>
        </w:rPr>
      </w:pPr>
      <w:r w:rsidRPr="0005742B">
        <w:rPr>
          <w:rFonts w:asciiTheme="majorHAnsi" w:hAnsiTheme="majorHAnsi" w:cstheme="majorHAnsi"/>
          <w:b/>
          <w:sz w:val="21"/>
          <w:szCs w:val="21"/>
          <w:u w:val="single"/>
        </w:rPr>
        <w:t>Aprovo</w:t>
      </w:r>
      <w:r w:rsidRPr="0005742B">
        <w:rPr>
          <w:rFonts w:asciiTheme="majorHAnsi" w:hAnsiTheme="majorHAnsi" w:cstheme="majorHAnsi"/>
          <w:sz w:val="21"/>
          <w:szCs w:val="21"/>
        </w:rPr>
        <w:t xml:space="preserve"> o presente termo.</w:t>
      </w:r>
    </w:p>
    <w:p w14:paraId="24E30248" w14:textId="77777777" w:rsidR="0005742B" w:rsidRDefault="0005742B" w:rsidP="001A34D1">
      <w:pPr>
        <w:spacing w:line="276" w:lineRule="auto"/>
        <w:jc w:val="center"/>
        <w:rPr>
          <w:rFonts w:asciiTheme="majorHAnsi" w:hAnsiTheme="majorHAnsi" w:cstheme="majorHAnsi"/>
          <w:sz w:val="21"/>
          <w:szCs w:val="21"/>
        </w:rPr>
      </w:pPr>
    </w:p>
    <w:p w14:paraId="33DB41D3" w14:textId="77777777" w:rsidR="0005742B" w:rsidRPr="0005742B" w:rsidRDefault="0005742B" w:rsidP="001A34D1">
      <w:pPr>
        <w:spacing w:line="276" w:lineRule="auto"/>
        <w:jc w:val="center"/>
        <w:rPr>
          <w:rFonts w:asciiTheme="majorHAnsi" w:hAnsiTheme="majorHAnsi" w:cstheme="majorHAnsi"/>
          <w:sz w:val="21"/>
          <w:szCs w:val="21"/>
        </w:rPr>
      </w:pPr>
    </w:p>
    <w:p w14:paraId="5C9A88C4" w14:textId="77777777" w:rsidR="001A34D1" w:rsidRPr="0005742B" w:rsidRDefault="001A34D1" w:rsidP="001A34D1">
      <w:pPr>
        <w:spacing w:line="276" w:lineRule="auto"/>
        <w:jc w:val="center"/>
        <w:rPr>
          <w:rFonts w:asciiTheme="majorHAnsi" w:hAnsiTheme="majorHAnsi" w:cstheme="majorHAnsi"/>
          <w:i/>
          <w:iCs/>
          <w:sz w:val="21"/>
          <w:szCs w:val="21"/>
        </w:rPr>
      </w:pPr>
    </w:p>
    <w:p w14:paraId="2F7DBE57" w14:textId="77777777" w:rsidR="001A34D1" w:rsidRPr="0005742B" w:rsidRDefault="001A34D1" w:rsidP="001A34D1">
      <w:pPr>
        <w:widowControl w:val="0"/>
        <w:suppressAutoHyphens/>
        <w:autoSpaceDN w:val="0"/>
        <w:jc w:val="center"/>
        <w:textAlignment w:val="baseline"/>
        <w:rPr>
          <w:rFonts w:asciiTheme="majorHAnsi" w:eastAsia="Times New Roman" w:hAnsiTheme="majorHAnsi" w:cstheme="majorHAnsi"/>
          <w:b/>
          <w:iCs/>
          <w:kern w:val="3"/>
          <w:lang w:bidi="hi-IN"/>
        </w:rPr>
      </w:pPr>
    </w:p>
    <w:p w14:paraId="305305CC" w14:textId="5BB33763" w:rsidR="0005742B" w:rsidRPr="0005742B" w:rsidRDefault="0005742B" w:rsidP="0005742B">
      <w:pPr>
        <w:autoSpaceDE w:val="0"/>
        <w:autoSpaceDN w:val="0"/>
        <w:adjustRightInd w:val="0"/>
        <w:jc w:val="center"/>
        <w:rPr>
          <w:rFonts w:ascii="Calibri" w:hAnsi="Calibri" w:cs="Calibri"/>
          <w:color w:val="000000"/>
          <w:sz w:val="22"/>
          <w:szCs w:val="22"/>
          <w:lang w:eastAsia="en-US"/>
        </w:rPr>
      </w:pPr>
      <w:r w:rsidRPr="0005742B">
        <w:rPr>
          <w:rFonts w:ascii="Calibri" w:hAnsi="Calibri" w:cs="Calibri"/>
          <w:color w:val="000000"/>
          <w:sz w:val="22"/>
          <w:szCs w:val="22"/>
          <w:lang w:eastAsia="en-US"/>
        </w:rPr>
        <w:t>ORLANDO D ANTONA ALBUQUERQUE</w:t>
      </w:r>
    </w:p>
    <w:p w14:paraId="7C123F31" w14:textId="0560AA6F" w:rsidR="0005742B" w:rsidRDefault="0005742B" w:rsidP="0005742B">
      <w:pPr>
        <w:autoSpaceDE w:val="0"/>
        <w:autoSpaceDN w:val="0"/>
        <w:adjustRightInd w:val="0"/>
        <w:jc w:val="center"/>
        <w:rPr>
          <w:rFonts w:ascii="Calibri" w:hAnsi="Calibri" w:cs="Calibri"/>
          <w:color w:val="000000"/>
          <w:sz w:val="22"/>
          <w:szCs w:val="22"/>
          <w:lang w:eastAsia="en-US"/>
        </w:rPr>
      </w:pPr>
      <w:r w:rsidRPr="0005742B">
        <w:rPr>
          <w:rFonts w:ascii="Calibri" w:hAnsi="Calibri" w:cs="Calibri"/>
          <w:color w:val="000000"/>
          <w:sz w:val="22"/>
          <w:szCs w:val="22"/>
          <w:lang w:eastAsia="en-US"/>
        </w:rPr>
        <w:t>DIRETOR GERAL</w:t>
      </w:r>
    </w:p>
    <w:p w14:paraId="68771327" w14:textId="58946E08" w:rsidR="0005742B" w:rsidRPr="0005742B" w:rsidRDefault="0005742B" w:rsidP="0005742B">
      <w:pPr>
        <w:autoSpaceDE w:val="0"/>
        <w:autoSpaceDN w:val="0"/>
        <w:adjustRightInd w:val="0"/>
        <w:jc w:val="center"/>
        <w:rPr>
          <w:rFonts w:ascii="Calibri" w:hAnsi="Calibri" w:cs="Calibri"/>
          <w:color w:val="000000"/>
          <w:sz w:val="22"/>
          <w:szCs w:val="22"/>
          <w:lang w:eastAsia="en-US"/>
        </w:rPr>
      </w:pPr>
      <w:r>
        <w:rPr>
          <w:rFonts w:ascii="Calibri" w:hAnsi="Calibri" w:cs="Calibri"/>
          <w:color w:val="000000"/>
          <w:sz w:val="22"/>
          <w:szCs w:val="22"/>
          <w:lang w:eastAsia="en-US"/>
        </w:rPr>
        <w:t>IFPA CAMPUS CONCEIÇÃO DO ARAGUAIA</w:t>
      </w:r>
    </w:p>
    <w:p w14:paraId="633F747C" w14:textId="3BBA264C" w:rsidR="00DC41DD" w:rsidRPr="0005742B" w:rsidRDefault="0005742B" w:rsidP="0005742B">
      <w:pPr>
        <w:pStyle w:val="Nivel2"/>
        <w:numPr>
          <w:ilvl w:val="0"/>
          <w:numId w:val="0"/>
        </w:numPr>
        <w:tabs>
          <w:tab w:val="left" w:pos="3120"/>
        </w:tabs>
        <w:jc w:val="center"/>
        <w:rPr>
          <w:rFonts w:ascii="Arial" w:hAnsi="Arial" w:cs="Arial"/>
          <w:sz w:val="20"/>
          <w:szCs w:val="20"/>
        </w:rPr>
      </w:pPr>
      <w:r>
        <w:rPr>
          <w:rFonts w:ascii="Calibri" w:eastAsiaTheme="minorEastAsia" w:hAnsi="Calibri" w:cs="Calibri"/>
          <w:color w:val="000000"/>
          <w:sz w:val="22"/>
          <w:szCs w:val="22"/>
          <w:lang w:eastAsia="en-US"/>
        </w:rPr>
        <w:t>PORT. Nº 3716/2023/GAB/REI</w:t>
      </w:r>
    </w:p>
    <w:p w14:paraId="18000744" w14:textId="77777777" w:rsidR="002C769F" w:rsidRDefault="002C769F" w:rsidP="001A34D1">
      <w:pPr>
        <w:pStyle w:val="Nivel2"/>
        <w:numPr>
          <w:ilvl w:val="0"/>
          <w:numId w:val="0"/>
        </w:numPr>
        <w:tabs>
          <w:tab w:val="left" w:pos="3120"/>
        </w:tabs>
        <w:rPr>
          <w:rFonts w:ascii="Arial" w:hAnsi="Arial" w:cs="Arial"/>
          <w:color w:val="FF0000"/>
          <w:sz w:val="20"/>
          <w:szCs w:val="20"/>
        </w:rPr>
      </w:pPr>
    </w:p>
    <w:p w14:paraId="54238415" w14:textId="77777777" w:rsidR="002C769F" w:rsidRDefault="002C769F" w:rsidP="001A34D1">
      <w:pPr>
        <w:pStyle w:val="Nivel2"/>
        <w:numPr>
          <w:ilvl w:val="0"/>
          <w:numId w:val="0"/>
        </w:numPr>
        <w:tabs>
          <w:tab w:val="left" w:pos="3120"/>
        </w:tabs>
        <w:rPr>
          <w:rFonts w:ascii="Arial" w:hAnsi="Arial" w:cs="Arial"/>
          <w:color w:val="FF0000"/>
          <w:sz w:val="20"/>
          <w:szCs w:val="20"/>
        </w:rPr>
      </w:pPr>
    </w:p>
    <w:p w14:paraId="4F1CF0CE"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244EED79"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02F8FE3F"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253E6EB6"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6729FBF5"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50B3CD8E"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1CE19B7A"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16165776"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72260FEC"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393DCA92"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12910401"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60536058"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79A402D5"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240D90AE"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37741AE2"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7C38285D" w14:textId="77777777" w:rsidR="00E400BE" w:rsidRDefault="00E400BE" w:rsidP="001A34D1">
      <w:pPr>
        <w:pStyle w:val="Nivel2"/>
        <w:numPr>
          <w:ilvl w:val="0"/>
          <w:numId w:val="0"/>
        </w:numPr>
        <w:tabs>
          <w:tab w:val="left" w:pos="3120"/>
        </w:tabs>
        <w:rPr>
          <w:rFonts w:ascii="Arial" w:hAnsi="Arial" w:cs="Arial"/>
          <w:color w:val="FF0000"/>
          <w:sz w:val="20"/>
          <w:szCs w:val="20"/>
        </w:rPr>
      </w:pPr>
    </w:p>
    <w:p w14:paraId="718F054C" w14:textId="77777777" w:rsidR="002C769F" w:rsidRDefault="002C769F" w:rsidP="001A34D1">
      <w:pPr>
        <w:pStyle w:val="Nivel2"/>
        <w:numPr>
          <w:ilvl w:val="0"/>
          <w:numId w:val="0"/>
        </w:numPr>
        <w:tabs>
          <w:tab w:val="left" w:pos="3120"/>
        </w:tabs>
        <w:rPr>
          <w:rFonts w:ascii="Arial" w:hAnsi="Arial" w:cs="Arial"/>
          <w:color w:val="FF0000"/>
          <w:sz w:val="20"/>
          <w:szCs w:val="20"/>
        </w:rPr>
      </w:pPr>
    </w:p>
    <w:p w14:paraId="3635721B" w14:textId="2E089EB2" w:rsidR="002C769F" w:rsidRPr="00344FFE" w:rsidRDefault="002C769F" w:rsidP="00344FFE">
      <w:pPr>
        <w:pStyle w:val="Ttulo1"/>
        <w:ind w:right="2132"/>
        <w:jc w:val="center"/>
        <w:rPr>
          <w:color w:val="auto"/>
        </w:rPr>
      </w:pPr>
      <w:r w:rsidRPr="00620FBA">
        <w:rPr>
          <w:color w:val="auto"/>
        </w:rPr>
        <w:lastRenderedPageBreak/>
        <w:t>Estudo</w:t>
      </w:r>
      <w:r w:rsidRPr="00620FBA">
        <w:rPr>
          <w:color w:val="auto"/>
          <w:spacing w:val="-6"/>
        </w:rPr>
        <w:t xml:space="preserve"> </w:t>
      </w:r>
      <w:r w:rsidRPr="00620FBA">
        <w:rPr>
          <w:color w:val="auto"/>
        </w:rPr>
        <w:t>Técnico</w:t>
      </w:r>
      <w:r w:rsidRPr="00620FBA">
        <w:rPr>
          <w:color w:val="auto"/>
          <w:spacing w:val="-6"/>
        </w:rPr>
        <w:t xml:space="preserve"> </w:t>
      </w:r>
      <w:r w:rsidRPr="00620FBA">
        <w:rPr>
          <w:color w:val="auto"/>
        </w:rPr>
        <w:t xml:space="preserve">Preliminar </w:t>
      </w:r>
      <w:r w:rsidRPr="00620FBA">
        <w:rPr>
          <w:color w:val="auto"/>
          <w:spacing w:val="-5"/>
        </w:rPr>
        <w:t>2</w:t>
      </w:r>
      <w:r w:rsidRPr="00620FBA">
        <w:rPr>
          <w:color w:val="auto"/>
        </w:rPr>
        <w:t>/2024</w:t>
      </w:r>
    </w:p>
    <w:p w14:paraId="3B673B0B" w14:textId="77777777" w:rsidR="002C769F" w:rsidRDefault="002C769F" w:rsidP="00DD3384">
      <w:pPr>
        <w:pStyle w:val="Ttulo2"/>
        <w:keepNext w:val="0"/>
        <w:widowControl w:val="0"/>
        <w:numPr>
          <w:ilvl w:val="0"/>
          <w:numId w:val="16"/>
        </w:numPr>
        <w:tabs>
          <w:tab w:val="clear" w:pos="1701"/>
          <w:tab w:val="left" w:pos="384"/>
        </w:tabs>
        <w:autoSpaceDE w:val="0"/>
        <w:autoSpaceDN w:val="0"/>
        <w:spacing w:before="268"/>
        <w:ind w:right="0"/>
        <w:jc w:val="left"/>
      </w:pPr>
      <w:r>
        <w:t>Informações</w:t>
      </w:r>
      <w:r>
        <w:rPr>
          <w:spacing w:val="-9"/>
        </w:rPr>
        <w:t xml:space="preserve"> </w:t>
      </w:r>
      <w:r>
        <w:t>Básicas</w:t>
      </w:r>
    </w:p>
    <w:p w14:paraId="0250E88C" w14:textId="77777777" w:rsidR="002C769F" w:rsidRDefault="002C769F" w:rsidP="002C769F">
      <w:pPr>
        <w:pStyle w:val="Corpodetexto"/>
        <w:spacing w:before="234"/>
        <w:ind w:left="114"/>
      </w:pPr>
      <w:r>
        <w:t>Número</w:t>
      </w:r>
      <w:r>
        <w:rPr>
          <w:spacing w:val="-3"/>
        </w:rPr>
        <w:t xml:space="preserve"> </w:t>
      </w:r>
      <w:r>
        <w:t>do</w:t>
      </w:r>
      <w:r>
        <w:rPr>
          <w:spacing w:val="-1"/>
        </w:rPr>
        <w:t xml:space="preserve"> </w:t>
      </w:r>
      <w:r>
        <w:t>processo:</w:t>
      </w:r>
      <w:r>
        <w:rPr>
          <w:spacing w:val="-2"/>
        </w:rPr>
        <w:t xml:space="preserve"> </w:t>
      </w:r>
      <w:hyperlink r:id="rId29" w:anchor="this" w:history="1">
        <w:r w:rsidRPr="004C15C5">
          <w:rPr>
            <w:rStyle w:val="Hyperlink"/>
            <w:rFonts w:ascii="Verdana" w:hAnsi="Verdana"/>
            <w:bCs/>
            <w:color w:val="333333"/>
            <w:sz w:val="17"/>
            <w:szCs w:val="17"/>
            <w:shd w:val="clear" w:color="auto" w:fill="F9FBFD"/>
          </w:rPr>
          <w:t>23051.007744/2024-88</w:t>
        </w:r>
      </w:hyperlink>
    </w:p>
    <w:p w14:paraId="1A05416B" w14:textId="3E6969D3" w:rsidR="002C769F" w:rsidRPr="00713022" w:rsidRDefault="002C769F" w:rsidP="00DD3384">
      <w:pPr>
        <w:pStyle w:val="Ttulo2"/>
        <w:keepNext w:val="0"/>
        <w:widowControl w:val="0"/>
        <w:numPr>
          <w:ilvl w:val="0"/>
          <w:numId w:val="16"/>
        </w:numPr>
        <w:tabs>
          <w:tab w:val="clear" w:pos="1701"/>
          <w:tab w:val="left" w:pos="384"/>
        </w:tabs>
        <w:autoSpaceDE w:val="0"/>
        <w:autoSpaceDN w:val="0"/>
        <w:ind w:right="0"/>
        <w:jc w:val="left"/>
      </w:pPr>
      <w:r>
        <w:t>Descrição</w:t>
      </w:r>
      <w:r>
        <w:rPr>
          <w:spacing w:val="-7"/>
        </w:rPr>
        <w:t xml:space="preserve"> </w:t>
      </w:r>
      <w:r>
        <w:t>da</w:t>
      </w:r>
      <w:r>
        <w:rPr>
          <w:spacing w:val="-7"/>
        </w:rPr>
        <w:t xml:space="preserve"> </w:t>
      </w:r>
      <w:r>
        <w:t>necessidade</w:t>
      </w:r>
    </w:p>
    <w:p w14:paraId="070557B5" w14:textId="6F5C1689" w:rsidR="002C769F" w:rsidRPr="0005742B" w:rsidRDefault="002C769F" w:rsidP="0005742B">
      <w:pPr>
        <w:pStyle w:val="Corpodetexto"/>
        <w:spacing w:before="93" w:line="268" w:lineRule="auto"/>
        <w:ind w:left="114" w:right="232"/>
        <w:jc w:val="both"/>
      </w:pPr>
      <w:r>
        <w:rPr>
          <w:b/>
          <w:u w:val="single"/>
        </w:rPr>
        <w:t>Objeto:</w:t>
      </w:r>
      <w:r>
        <w:rPr>
          <w:b/>
          <w:spacing w:val="30"/>
        </w:rPr>
        <w:t xml:space="preserve"> </w:t>
      </w:r>
      <w:r>
        <w:t>Trata-se</w:t>
      </w:r>
      <w:r>
        <w:rPr>
          <w:spacing w:val="30"/>
        </w:rPr>
        <w:t xml:space="preserve"> </w:t>
      </w:r>
      <w:r>
        <w:t>de</w:t>
      </w:r>
      <w:r>
        <w:rPr>
          <w:spacing w:val="31"/>
        </w:rPr>
        <w:t xml:space="preserve"> </w:t>
      </w:r>
      <w:r>
        <w:t>estudo</w:t>
      </w:r>
      <w:r>
        <w:rPr>
          <w:spacing w:val="31"/>
        </w:rPr>
        <w:t xml:space="preserve"> </w:t>
      </w:r>
      <w:r>
        <w:t>preliminar</w:t>
      </w:r>
      <w:r>
        <w:rPr>
          <w:spacing w:val="32"/>
        </w:rPr>
        <w:t xml:space="preserve"> </w:t>
      </w:r>
      <w:r>
        <w:t>referente</w:t>
      </w:r>
      <w:r>
        <w:rPr>
          <w:spacing w:val="30"/>
        </w:rPr>
        <w:t xml:space="preserve"> </w:t>
      </w:r>
      <w:r>
        <w:t>à</w:t>
      </w:r>
      <w:r>
        <w:rPr>
          <w:spacing w:val="31"/>
        </w:rPr>
        <w:t xml:space="preserve"> </w:t>
      </w:r>
      <w:r>
        <w:t>aquisição</w:t>
      </w:r>
      <w:r>
        <w:rPr>
          <w:spacing w:val="31"/>
        </w:rPr>
        <w:t xml:space="preserve"> </w:t>
      </w:r>
      <w:r>
        <w:t>de</w:t>
      </w:r>
      <w:r>
        <w:rPr>
          <w:spacing w:val="31"/>
        </w:rPr>
        <w:t xml:space="preserve"> </w:t>
      </w:r>
      <w:r>
        <w:t>gêneros</w:t>
      </w:r>
      <w:r>
        <w:rPr>
          <w:spacing w:val="30"/>
        </w:rPr>
        <w:t xml:space="preserve"> </w:t>
      </w:r>
      <w:r>
        <w:t>alimentícios</w:t>
      </w:r>
      <w:r>
        <w:rPr>
          <w:spacing w:val="31"/>
        </w:rPr>
        <w:t xml:space="preserve"> </w:t>
      </w:r>
      <w:r>
        <w:t>para</w:t>
      </w:r>
      <w:r>
        <w:rPr>
          <w:spacing w:val="30"/>
        </w:rPr>
        <w:t xml:space="preserve"> </w:t>
      </w:r>
      <w:r>
        <w:t>os</w:t>
      </w:r>
      <w:r>
        <w:rPr>
          <w:spacing w:val="31"/>
        </w:rPr>
        <w:t xml:space="preserve"> </w:t>
      </w:r>
      <w:r>
        <w:t>alunos</w:t>
      </w:r>
      <w:r>
        <w:rPr>
          <w:spacing w:val="30"/>
        </w:rPr>
        <w:t xml:space="preserve"> </w:t>
      </w:r>
      <w:r>
        <w:t>matriculados</w:t>
      </w:r>
      <w:r>
        <w:rPr>
          <w:spacing w:val="31"/>
        </w:rPr>
        <w:t xml:space="preserve"> </w:t>
      </w:r>
      <w:r>
        <w:t>no</w:t>
      </w:r>
      <w:r>
        <w:rPr>
          <w:spacing w:val="31"/>
        </w:rPr>
        <w:t xml:space="preserve"> </w:t>
      </w:r>
      <w:r>
        <w:t>Ensino</w:t>
      </w:r>
      <w:r>
        <w:rPr>
          <w:spacing w:val="1"/>
        </w:rPr>
        <w:t xml:space="preserve"> </w:t>
      </w:r>
      <w:r>
        <w:t>Médio</w:t>
      </w:r>
      <w:r>
        <w:rPr>
          <w:spacing w:val="-2"/>
        </w:rPr>
        <w:t xml:space="preserve"> </w:t>
      </w:r>
      <w:r>
        <w:t>do Instituto</w:t>
      </w:r>
      <w:r>
        <w:rPr>
          <w:spacing w:val="-1"/>
        </w:rPr>
        <w:t xml:space="preserve"> </w:t>
      </w:r>
      <w:r>
        <w:t>Federal</w:t>
      </w:r>
      <w:r>
        <w:rPr>
          <w:spacing w:val="-1"/>
        </w:rPr>
        <w:t xml:space="preserve"> </w:t>
      </w:r>
      <w:r>
        <w:t>do Pará</w:t>
      </w:r>
      <w:r>
        <w:rPr>
          <w:spacing w:val="-2"/>
        </w:rPr>
        <w:t xml:space="preserve"> </w:t>
      </w:r>
      <w:r>
        <w:t>- Campus</w:t>
      </w:r>
      <w:r>
        <w:rPr>
          <w:spacing w:val="-1"/>
        </w:rPr>
        <w:t xml:space="preserve"> </w:t>
      </w:r>
      <w:r>
        <w:t>Conceição do Araguaia,</w:t>
      </w:r>
      <w:r>
        <w:rPr>
          <w:spacing w:val="-1"/>
        </w:rPr>
        <w:t xml:space="preserve"> </w:t>
      </w:r>
      <w:r>
        <w:t>por</w:t>
      </w:r>
      <w:r>
        <w:rPr>
          <w:spacing w:val="-1"/>
        </w:rPr>
        <w:t xml:space="preserve"> </w:t>
      </w:r>
      <w:r>
        <w:t>meio</w:t>
      </w:r>
      <w:r>
        <w:rPr>
          <w:spacing w:val="-1"/>
        </w:rPr>
        <w:t xml:space="preserve"> </w:t>
      </w:r>
      <w:r>
        <w:t>do PNAE.</w:t>
      </w:r>
    </w:p>
    <w:p w14:paraId="3CE75AA7" w14:textId="3AD9794F" w:rsidR="002C769F" w:rsidRPr="0005742B" w:rsidRDefault="002C769F" w:rsidP="0005742B">
      <w:pPr>
        <w:pStyle w:val="Corpodetexto"/>
        <w:spacing w:line="268" w:lineRule="auto"/>
        <w:ind w:left="114" w:right="232"/>
        <w:jc w:val="both"/>
      </w:pPr>
      <w:r>
        <w:t>O</w:t>
      </w:r>
      <w:r>
        <w:rPr>
          <w:spacing w:val="7"/>
        </w:rPr>
        <w:t xml:space="preserve"> </w:t>
      </w:r>
      <w:r>
        <w:t>Programa</w:t>
      </w:r>
      <w:r>
        <w:rPr>
          <w:spacing w:val="7"/>
        </w:rPr>
        <w:t xml:space="preserve"> </w:t>
      </w:r>
      <w:r>
        <w:t>Nacional</w:t>
      </w:r>
      <w:r>
        <w:rPr>
          <w:spacing w:val="7"/>
        </w:rPr>
        <w:t xml:space="preserve"> </w:t>
      </w:r>
      <w:r>
        <w:t>de</w:t>
      </w:r>
      <w:r>
        <w:rPr>
          <w:spacing w:val="7"/>
        </w:rPr>
        <w:t xml:space="preserve"> </w:t>
      </w:r>
      <w:r>
        <w:t>Alimentação</w:t>
      </w:r>
      <w:r>
        <w:rPr>
          <w:spacing w:val="7"/>
        </w:rPr>
        <w:t xml:space="preserve"> </w:t>
      </w:r>
      <w:r>
        <w:t>Escolar</w:t>
      </w:r>
      <w:r>
        <w:rPr>
          <w:spacing w:val="7"/>
        </w:rPr>
        <w:t xml:space="preserve"> </w:t>
      </w:r>
      <w:r>
        <w:t>(PNAE)</w:t>
      </w:r>
      <w:r>
        <w:rPr>
          <w:spacing w:val="7"/>
        </w:rPr>
        <w:t xml:space="preserve"> </w:t>
      </w:r>
      <w:r>
        <w:t>tem</w:t>
      </w:r>
      <w:r>
        <w:rPr>
          <w:spacing w:val="7"/>
        </w:rPr>
        <w:t xml:space="preserve"> </w:t>
      </w:r>
      <w:r>
        <w:t>como</w:t>
      </w:r>
      <w:r>
        <w:rPr>
          <w:spacing w:val="7"/>
        </w:rPr>
        <w:t xml:space="preserve"> </w:t>
      </w:r>
      <w:r>
        <w:t>objetivo</w:t>
      </w:r>
      <w:r>
        <w:rPr>
          <w:spacing w:val="7"/>
        </w:rPr>
        <w:t xml:space="preserve"> </w:t>
      </w:r>
      <w:r>
        <w:t>contribuir</w:t>
      </w:r>
      <w:r>
        <w:rPr>
          <w:spacing w:val="7"/>
        </w:rPr>
        <w:t xml:space="preserve"> </w:t>
      </w:r>
      <w:r>
        <w:t>com</w:t>
      </w:r>
      <w:r>
        <w:rPr>
          <w:spacing w:val="7"/>
        </w:rPr>
        <w:t xml:space="preserve"> </w:t>
      </w:r>
      <w:r>
        <w:t>a</w:t>
      </w:r>
      <w:r>
        <w:rPr>
          <w:spacing w:val="7"/>
        </w:rPr>
        <w:t xml:space="preserve"> </w:t>
      </w:r>
      <w:r>
        <w:t>aprendizagem,</w:t>
      </w:r>
      <w:r>
        <w:rPr>
          <w:spacing w:val="7"/>
        </w:rPr>
        <w:t xml:space="preserve"> </w:t>
      </w:r>
      <w:r>
        <w:t>o</w:t>
      </w:r>
      <w:r>
        <w:rPr>
          <w:spacing w:val="7"/>
        </w:rPr>
        <w:t xml:space="preserve"> </w:t>
      </w:r>
      <w:r>
        <w:t>rendimento</w:t>
      </w:r>
      <w:r>
        <w:rPr>
          <w:spacing w:val="7"/>
        </w:rPr>
        <w:t xml:space="preserve"> </w:t>
      </w:r>
      <w:r>
        <w:t>escolar</w:t>
      </w:r>
      <w:r>
        <w:rPr>
          <w:spacing w:val="-43"/>
        </w:rPr>
        <w:t xml:space="preserve"> </w:t>
      </w:r>
      <w:r>
        <w:t>e</w:t>
      </w:r>
      <w:r>
        <w:rPr>
          <w:spacing w:val="1"/>
        </w:rPr>
        <w:t xml:space="preserve"> </w:t>
      </w:r>
      <w:r>
        <w:t>a</w:t>
      </w:r>
      <w:r>
        <w:rPr>
          <w:spacing w:val="1"/>
        </w:rPr>
        <w:t xml:space="preserve"> </w:t>
      </w:r>
      <w:r>
        <w:t>formação</w:t>
      </w:r>
      <w:r>
        <w:rPr>
          <w:spacing w:val="1"/>
        </w:rPr>
        <w:t xml:space="preserve"> </w:t>
      </w:r>
      <w:r>
        <w:t>de</w:t>
      </w:r>
      <w:r>
        <w:rPr>
          <w:spacing w:val="1"/>
        </w:rPr>
        <w:t xml:space="preserve"> </w:t>
      </w:r>
      <w:r>
        <w:t>hábitos</w:t>
      </w:r>
      <w:r>
        <w:rPr>
          <w:spacing w:val="1"/>
        </w:rPr>
        <w:t xml:space="preserve"> </w:t>
      </w:r>
      <w:r>
        <w:t>alimentares</w:t>
      </w:r>
      <w:r>
        <w:rPr>
          <w:spacing w:val="1"/>
        </w:rPr>
        <w:t xml:space="preserve"> </w:t>
      </w:r>
      <w:r>
        <w:t>saudáveis</w:t>
      </w:r>
      <w:r>
        <w:rPr>
          <w:spacing w:val="1"/>
        </w:rPr>
        <w:t xml:space="preserve"> </w:t>
      </w:r>
      <w:r>
        <w:t>dos</w:t>
      </w:r>
      <w:r>
        <w:rPr>
          <w:spacing w:val="1"/>
        </w:rPr>
        <w:t xml:space="preserve"> </w:t>
      </w:r>
      <w:r>
        <w:t>alunos,</w:t>
      </w:r>
      <w:r>
        <w:rPr>
          <w:spacing w:val="1"/>
        </w:rPr>
        <w:t xml:space="preserve"> </w:t>
      </w:r>
      <w:r>
        <w:t>através</w:t>
      </w:r>
      <w:r>
        <w:rPr>
          <w:spacing w:val="1"/>
        </w:rPr>
        <w:t xml:space="preserve"> </w:t>
      </w:r>
      <w:r>
        <w:t>de</w:t>
      </w:r>
      <w:r>
        <w:rPr>
          <w:spacing w:val="1"/>
        </w:rPr>
        <w:t xml:space="preserve"> </w:t>
      </w:r>
      <w:r>
        <w:t>ações</w:t>
      </w:r>
      <w:r>
        <w:rPr>
          <w:spacing w:val="1"/>
        </w:rPr>
        <w:t xml:space="preserve"> </w:t>
      </w:r>
      <w:r>
        <w:t>de</w:t>
      </w:r>
      <w:r>
        <w:rPr>
          <w:spacing w:val="1"/>
        </w:rPr>
        <w:t xml:space="preserve"> </w:t>
      </w:r>
      <w:r>
        <w:t>educação</w:t>
      </w:r>
      <w:r>
        <w:rPr>
          <w:spacing w:val="1"/>
        </w:rPr>
        <w:t xml:space="preserve"> </w:t>
      </w:r>
      <w:r>
        <w:t>alimentar</w:t>
      </w:r>
      <w:r>
        <w:rPr>
          <w:spacing w:val="1"/>
        </w:rPr>
        <w:t xml:space="preserve"> </w:t>
      </w:r>
      <w:r>
        <w:t>e</w:t>
      </w:r>
      <w:r>
        <w:rPr>
          <w:spacing w:val="45"/>
        </w:rPr>
        <w:t xml:space="preserve"> </w:t>
      </w:r>
      <w:r>
        <w:t>nutricional</w:t>
      </w:r>
      <w:r>
        <w:rPr>
          <w:spacing w:val="45"/>
        </w:rPr>
        <w:t xml:space="preserve"> </w:t>
      </w:r>
      <w:r>
        <w:t>e</w:t>
      </w:r>
      <w:r>
        <w:rPr>
          <w:spacing w:val="45"/>
        </w:rPr>
        <w:t xml:space="preserve"> </w:t>
      </w:r>
      <w:r>
        <w:t>do</w:t>
      </w:r>
      <w:r>
        <w:rPr>
          <w:spacing w:val="1"/>
        </w:rPr>
        <w:t xml:space="preserve"> </w:t>
      </w:r>
      <w:r>
        <w:t>fornecimento</w:t>
      </w:r>
      <w:r>
        <w:rPr>
          <w:spacing w:val="-1"/>
        </w:rPr>
        <w:t xml:space="preserve"> </w:t>
      </w:r>
      <w:r>
        <w:t>de</w:t>
      </w:r>
      <w:r>
        <w:rPr>
          <w:spacing w:val="-1"/>
        </w:rPr>
        <w:t xml:space="preserve"> </w:t>
      </w:r>
      <w:r>
        <w:t>refeições que</w:t>
      </w:r>
      <w:r>
        <w:rPr>
          <w:spacing w:val="-1"/>
        </w:rPr>
        <w:t xml:space="preserve"> </w:t>
      </w:r>
      <w:r>
        <w:t>cubram</w:t>
      </w:r>
      <w:r>
        <w:rPr>
          <w:spacing w:val="-2"/>
        </w:rPr>
        <w:t xml:space="preserve"> </w:t>
      </w:r>
      <w:r>
        <w:t>as</w:t>
      </w:r>
      <w:r>
        <w:rPr>
          <w:spacing w:val="-1"/>
        </w:rPr>
        <w:t xml:space="preserve"> </w:t>
      </w:r>
      <w:r>
        <w:t>suas</w:t>
      </w:r>
      <w:r>
        <w:rPr>
          <w:spacing w:val="-2"/>
        </w:rPr>
        <w:t xml:space="preserve"> </w:t>
      </w:r>
      <w:r>
        <w:t>necessidades nutricionais</w:t>
      </w:r>
      <w:r>
        <w:rPr>
          <w:spacing w:val="-1"/>
        </w:rPr>
        <w:t xml:space="preserve"> </w:t>
      </w:r>
      <w:r>
        <w:t>durante</w:t>
      </w:r>
      <w:r>
        <w:rPr>
          <w:spacing w:val="-1"/>
        </w:rPr>
        <w:t xml:space="preserve"> </w:t>
      </w:r>
      <w:r>
        <w:t>o período</w:t>
      </w:r>
      <w:r>
        <w:rPr>
          <w:spacing w:val="-1"/>
        </w:rPr>
        <w:t xml:space="preserve"> </w:t>
      </w:r>
      <w:r>
        <w:t>em</w:t>
      </w:r>
      <w:r>
        <w:rPr>
          <w:spacing w:val="-2"/>
        </w:rPr>
        <w:t xml:space="preserve"> </w:t>
      </w:r>
      <w:r>
        <w:t>que permanecerem</w:t>
      </w:r>
      <w:r>
        <w:rPr>
          <w:spacing w:val="-1"/>
        </w:rPr>
        <w:t xml:space="preserve"> </w:t>
      </w:r>
      <w:r>
        <w:t>na escola.</w:t>
      </w:r>
    </w:p>
    <w:p w14:paraId="5B7C9F6F" w14:textId="440FA923" w:rsidR="002C769F" w:rsidRPr="0005742B" w:rsidRDefault="002C769F" w:rsidP="0005742B">
      <w:pPr>
        <w:pStyle w:val="Corpodetexto"/>
        <w:spacing w:line="268" w:lineRule="auto"/>
        <w:ind w:left="114" w:right="232"/>
        <w:jc w:val="both"/>
      </w:pPr>
      <w:r>
        <w:t>Neste sentido, o Programa Nacional de Alimentação Escolar (PNAE), repassa anualmente, em caráter suplementar, recursos</w:t>
      </w:r>
      <w:r>
        <w:rPr>
          <w:spacing w:val="1"/>
        </w:rPr>
        <w:t xml:space="preserve"> </w:t>
      </w:r>
      <w:r>
        <w:t>financeiros, aos municípios, estados e ao Distrito Federal, com vistas a suprir parcialmente as necessidades nutricionais dos</w:t>
      </w:r>
      <w:r>
        <w:rPr>
          <w:spacing w:val="1"/>
        </w:rPr>
        <w:t xml:space="preserve"> </w:t>
      </w:r>
      <w:r>
        <w:t>alunos.</w:t>
      </w:r>
    </w:p>
    <w:p w14:paraId="6E02CF87" w14:textId="347E42FA" w:rsidR="002C769F" w:rsidRPr="0005742B" w:rsidRDefault="002C769F" w:rsidP="0005742B">
      <w:pPr>
        <w:pStyle w:val="Corpodetexto"/>
        <w:spacing w:line="268" w:lineRule="auto"/>
        <w:ind w:left="114" w:right="232"/>
        <w:jc w:val="both"/>
      </w:pPr>
      <w:r>
        <w:t>Levando em consideração, que o Campus Conceição, recebeu no ano de 2024 o valor de</w:t>
      </w:r>
      <w:r>
        <w:rPr>
          <w:spacing w:val="1"/>
        </w:rPr>
        <w:t xml:space="preserve"> </w:t>
      </w:r>
      <w:r>
        <w:t xml:space="preserve">R$ </w:t>
      </w:r>
      <w:r>
        <w:rPr>
          <w:rFonts w:ascii="LiberationSans" w:eastAsiaTheme="minorHAnsi" w:hAnsi="LiberationSans" w:cs="LiberationSans"/>
          <w:sz w:val="17"/>
          <w:szCs w:val="17"/>
        </w:rPr>
        <w:t>68.000,00</w:t>
      </w:r>
      <w:r>
        <w:t xml:space="preserve"> (Sessenta e oito mil reais.) e que este valor necessita ser empenhado no mesmo ano em que for</w:t>
      </w:r>
      <w:r>
        <w:rPr>
          <w:spacing w:val="1"/>
        </w:rPr>
        <w:t xml:space="preserve"> </w:t>
      </w:r>
      <w:r>
        <w:t>disponibilizado,</w:t>
      </w:r>
      <w:r>
        <w:rPr>
          <w:spacing w:val="-1"/>
        </w:rPr>
        <w:t xml:space="preserve"> </w:t>
      </w:r>
      <w:r>
        <w:t>passa-se, então,</w:t>
      </w:r>
      <w:r>
        <w:rPr>
          <w:spacing w:val="-1"/>
        </w:rPr>
        <w:t xml:space="preserve"> </w:t>
      </w:r>
      <w:r>
        <w:t>ao</w:t>
      </w:r>
      <w:r>
        <w:rPr>
          <w:spacing w:val="-1"/>
        </w:rPr>
        <w:t xml:space="preserve"> </w:t>
      </w:r>
      <w:r>
        <w:t>detalhamento do objeto deste</w:t>
      </w:r>
      <w:r>
        <w:rPr>
          <w:spacing w:val="-1"/>
        </w:rPr>
        <w:t xml:space="preserve"> </w:t>
      </w:r>
      <w:r>
        <w:t>estudo.</w:t>
      </w:r>
    </w:p>
    <w:p w14:paraId="7CE06CBE"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Área</w:t>
      </w:r>
      <w:r>
        <w:rPr>
          <w:spacing w:val="-8"/>
        </w:rPr>
        <w:t xml:space="preserve"> </w:t>
      </w:r>
      <w:r>
        <w:t>requisitante</w:t>
      </w:r>
    </w:p>
    <w:p w14:paraId="48B8BB38" w14:textId="23B27151" w:rsidR="002C769F" w:rsidRDefault="002C769F" w:rsidP="002C769F">
      <w:pPr>
        <w:pStyle w:val="Corpodetexto"/>
        <w:spacing w:before="2"/>
        <w:rPr>
          <w:b/>
          <w:sz w:val="20"/>
        </w:rPr>
      </w:pPr>
      <w:r>
        <w:rPr>
          <w:noProof/>
          <w:sz w:val="18"/>
        </w:rPr>
        <mc:AlternateContent>
          <mc:Choice Requires="wps">
            <w:drawing>
              <wp:anchor distT="0" distB="0" distL="0" distR="0" simplePos="0" relativeHeight="251662336" behindDoc="1" locked="0" layoutInCell="1" allowOverlap="1" wp14:anchorId="7519951B" wp14:editId="5990D118">
                <wp:simplePos x="0" y="0"/>
                <wp:positionH relativeFrom="page">
                  <wp:posOffset>815340</wp:posOffset>
                </wp:positionH>
                <wp:positionV relativeFrom="paragraph">
                  <wp:posOffset>162560</wp:posOffset>
                </wp:positionV>
                <wp:extent cx="5929630" cy="169545"/>
                <wp:effectExtent l="0" t="0" r="0" b="0"/>
                <wp:wrapTopAndBottom/>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16954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26D77" w14:textId="77777777" w:rsidR="002C769F" w:rsidRDefault="002C769F" w:rsidP="002C769F">
                            <w:pPr>
                              <w:tabs>
                                <w:tab w:val="left" w:pos="4905"/>
                              </w:tabs>
                              <w:spacing w:before="28"/>
                              <w:ind w:right="220"/>
                              <w:jc w:val="center"/>
                              <w:rPr>
                                <w:b/>
                                <w:sz w:val="18"/>
                              </w:rPr>
                            </w:pPr>
                            <w:r>
                              <w:rPr>
                                <w:b/>
                                <w:sz w:val="18"/>
                              </w:rPr>
                              <w:t>Área</w:t>
                            </w:r>
                            <w:r>
                              <w:rPr>
                                <w:b/>
                                <w:spacing w:val="-6"/>
                                <w:sz w:val="18"/>
                              </w:rPr>
                              <w:t xml:space="preserve"> </w:t>
                            </w:r>
                            <w:r>
                              <w:rPr>
                                <w:b/>
                                <w:sz w:val="18"/>
                              </w:rPr>
                              <w:t>Requisitante</w:t>
                            </w:r>
                            <w:r>
                              <w:rPr>
                                <w:b/>
                                <w:sz w:val="18"/>
                              </w:rPr>
                              <w:tab/>
                              <w:t>Responsável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9951B" id="_x0000_t202" coordsize="21600,21600" o:spt="202" path="m,l,21600r21600,l21600,xe">
                <v:stroke joinstyle="miter"/>
                <v:path gradientshapeok="t" o:connecttype="rect"/>
              </v:shapetype>
              <v:shape id="Caixa de texto 9" o:spid="_x0000_s1026" type="#_x0000_t202" style="position:absolute;margin-left:64.2pt;margin-top:12.8pt;width:466.9pt;height:13.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" fillcolor="#ccc" stroked="f">
                <v:textbox inset="0,0,0,0">
                  <w:txbxContent>
                    <w:p w14:paraId="17726D77" w14:textId="77777777" w:rsidR="002C769F" w:rsidRDefault="002C769F" w:rsidP="002C769F">
                      <w:pPr>
                        <w:tabs>
                          <w:tab w:val="left" w:pos="4905"/>
                        </w:tabs>
                        <w:spacing w:before="28"/>
                        <w:ind w:right="220"/>
                        <w:jc w:val="center"/>
                        <w:rPr>
                          <w:b/>
                          <w:sz w:val="18"/>
                        </w:rPr>
                      </w:pPr>
                      <w:r>
                        <w:rPr>
                          <w:b/>
                          <w:sz w:val="18"/>
                        </w:rPr>
                        <w:t>Área</w:t>
                      </w:r>
                      <w:r>
                        <w:rPr>
                          <w:b/>
                          <w:spacing w:val="-6"/>
                          <w:sz w:val="18"/>
                        </w:rPr>
                        <w:t xml:space="preserve"> </w:t>
                      </w:r>
                      <w:r>
                        <w:rPr>
                          <w:b/>
                          <w:sz w:val="18"/>
                        </w:rPr>
                        <w:t>Requisitante</w:t>
                      </w:r>
                      <w:r>
                        <w:rPr>
                          <w:b/>
                          <w:sz w:val="18"/>
                        </w:rPr>
                        <w:tab/>
                        <w:t>Responsável</w:t>
                      </w:r>
                    </w:p>
                  </w:txbxContent>
                </v:textbox>
                <w10:wrap type="topAndBottom" anchorx="page"/>
              </v:shape>
            </w:pict>
          </mc:Fallback>
        </mc:AlternateContent>
      </w:r>
    </w:p>
    <w:p w14:paraId="1C4B8FFF" w14:textId="6ADC5107" w:rsidR="002C769F" w:rsidRPr="0005742B" w:rsidRDefault="002C769F" w:rsidP="0005742B">
      <w:pPr>
        <w:pStyle w:val="Corpodetexto"/>
        <w:tabs>
          <w:tab w:val="left" w:pos="4842"/>
        </w:tabs>
        <w:spacing w:before="39"/>
        <w:ind w:left="159"/>
        <w:rPr>
          <w:sz w:val="20"/>
        </w:rPr>
      </w:pPr>
      <w:r w:rsidRPr="00363682">
        <w:t>Setor de saúde e qualidade de vida</w:t>
      </w:r>
      <w:r w:rsidRPr="00363682">
        <w:tab/>
        <w:t>BRENDA FRANKLIN</w:t>
      </w:r>
    </w:p>
    <w:p w14:paraId="19DFF684"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Descrição</w:t>
      </w:r>
      <w:r>
        <w:rPr>
          <w:spacing w:val="-7"/>
        </w:rPr>
        <w:t xml:space="preserve"> </w:t>
      </w:r>
      <w:r>
        <w:t>dos</w:t>
      </w:r>
      <w:r>
        <w:rPr>
          <w:spacing w:val="-7"/>
        </w:rPr>
        <w:t xml:space="preserve"> </w:t>
      </w:r>
      <w:r>
        <w:t>Requisitos</w:t>
      </w:r>
      <w:r>
        <w:rPr>
          <w:spacing w:val="-7"/>
        </w:rPr>
        <w:t xml:space="preserve"> </w:t>
      </w:r>
      <w:r>
        <w:t>da</w:t>
      </w:r>
      <w:r>
        <w:rPr>
          <w:spacing w:val="-7"/>
        </w:rPr>
        <w:t xml:space="preserve"> </w:t>
      </w:r>
      <w:r>
        <w:t>Contratação</w:t>
      </w:r>
    </w:p>
    <w:p w14:paraId="4000E75E" w14:textId="77777777" w:rsidR="002C769F" w:rsidRDefault="002C769F" w:rsidP="002C769F">
      <w:pPr>
        <w:pStyle w:val="Corpodetexto"/>
        <w:spacing w:before="235" w:line="268" w:lineRule="auto"/>
        <w:ind w:left="114" w:right="232"/>
        <w:jc w:val="both"/>
      </w:pPr>
      <w:r>
        <w:t>Poderão</w:t>
      </w:r>
      <w:r>
        <w:rPr>
          <w:spacing w:val="1"/>
        </w:rPr>
        <w:t xml:space="preserve"> </w:t>
      </w:r>
      <w:r>
        <w:t>participar</w:t>
      </w:r>
      <w:r>
        <w:rPr>
          <w:spacing w:val="1"/>
        </w:rPr>
        <w:t xml:space="preserve"> </w:t>
      </w:r>
      <w:r>
        <w:t>da</w:t>
      </w:r>
      <w:r>
        <w:rPr>
          <w:spacing w:val="1"/>
        </w:rPr>
        <w:t xml:space="preserve"> </w:t>
      </w:r>
      <w:r>
        <w:t>Chamada</w:t>
      </w:r>
      <w:r>
        <w:rPr>
          <w:spacing w:val="1"/>
        </w:rPr>
        <w:t xml:space="preserve"> </w:t>
      </w:r>
      <w:r>
        <w:t>Pública</w:t>
      </w:r>
      <w:r>
        <w:rPr>
          <w:spacing w:val="1"/>
        </w:rPr>
        <w:t xml:space="preserve"> </w:t>
      </w:r>
      <w:r>
        <w:t>para</w:t>
      </w:r>
      <w:r>
        <w:rPr>
          <w:spacing w:val="1"/>
        </w:rPr>
        <w:t xml:space="preserve"> </w:t>
      </w:r>
      <w:r>
        <w:t>aquisição</w:t>
      </w:r>
      <w:r>
        <w:rPr>
          <w:spacing w:val="1"/>
        </w:rPr>
        <w:t xml:space="preserve"> </w:t>
      </w:r>
      <w:r>
        <w:t>de</w:t>
      </w:r>
      <w:r>
        <w:rPr>
          <w:spacing w:val="1"/>
        </w:rPr>
        <w:t xml:space="preserve"> </w:t>
      </w:r>
      <w:r>
        <w:t>gêneros</w:t>
      </w:r>
      <w:r>
        <w:rPr>
          <w:spacing w:val="1"/>
        </w:rPr>
        <w:t xml:space="preserve"> </w:t>
      </w:r>
      <w:r>
        <w:t>alimentícios</w:t>
      </w:r>
      <w:r>
        <w:rPr>
          <w:spacing w:val="1"/>
        </w:rPr>
        <w:t xml:space="preserve"> </w:t>
      </w:r>
      <w:r>
        <w:t>diretamente</w:t>
      </w:r>
      <w:r>
        <w:rPr>
          <w:spacing w:val="1"/>
        </w:rPr>
        <w:t xml:space="preserve"> </w:t>
      </w:r>
      <w:r>
        <w:t>da</w:t>
      </w:r>
      <w:r>
        <w:rPr>
          <w:spacing w:val="1"/>
        </w:rPr>
        <w:t xml:space="preserve"> </w:t>
      </w:r>
      <w:r>
        <w:t>Agricultura</w:t>
      </w:r>
      <w:r>
        <w:rPr>
          <w:spacing w:val="1"/>
        </w:rPr>
        <w:t xml:space="preserve"> </w:t>
      </w:r>
      <w:r>
        <w:t>Familiar</w:t>
      </w:r>
      <w:r>
        <w:rPr>
          <w:spacing w:val="1"/>
        </w:rPr>
        <w:t xml:space="preserve"> </w:t>
      </w:r>
      <w:r>
        <w:t>e</w:t>
      </w:r>
      <w:r>
        <w:rPr>
          <w:spacing w:val="1"/>
        </w:rPr>
        <w:t xml:space="preserve"> </w:t>
      </w:r>
      <w:r>
        <w:t>do</w:t>
      </w:r>
      <w:r>
        <w:rPr>
          <w:spacing w:val="1"/>
        </w:rPr>
        <w:t xml:space="preserve"> </w:t>
      </w:r>
      <w:r>
        <w:t xml:space="preserve">Empreendedor Familiar Rural, conforme Resolução CD/FNDE 06/2020, os fornecedores a seguir listados e que atendam </w:t>
      </w:r>
      <w:proofErr w:type="spellStart"/>
      <w:r>
        <w:t>os</w:t>
      </w:r>
      <w:proofErr w:type="spellEnd"/>
      <w:r>
        <w:rPr>
          <w:spacing w:val="1"/>
        </w:rPr>
        <w:t xml:space="preserve"> </w:t>
      </w:r>
      <w:r>
        <w:t>requisitos</w:t>
      </w:r>
      <w:r>
        <w:rPr>
          <w:spacing w:val="-1"/>
        </w:rPr>
        <w:t xml:space="preserve"> </w:t>
      </w:r>
      <w:r>
        <w:t>do Art.</w:t>
      </w:r>
      <w:r>
        <w:rPr>
          <w:spacing w:val="-1"/>
        </w:rPr>
        <w:t xml:space="preserve"> </w:t>
      </w:r>
      <w:r>
        <w:t>36 dessa Resolução.</w:t>
      </w:r>
    </w:p>
    <w:p w14:paraId="7DB8CA93" w14:textId="77777777" w:rsidR="002C769F" w:rsidRDefault="002C769F" w:rsidP="002C769F">
      <w:pPr>
        <w:pStyle w:val="Corpodetexto"/>
        <w:spacing w:before="10"/>
        <w:rPr>
          <w:sz w:val="17"/>
        </w:rPr>
      </w:pPr>
    </w:p>
    <w:p w14:paraId="354069E8" w14:textId="61DBA640" w:rsidR="002C769F" w:rsidRDefault="002C769F" w:rsidP="002C769F">
      <w:pPr>
        <w:pStyle w:val="Corpodetexto"/>
        <w:spacing w:line="268" w:lineRule="auto"/>
        <w:ind w:left="714" w:right="232"/>
        <w:jc w:val="both"/>
      </w:pPr>
      <w:r>
        <w:rPr>
          <w:noProof/>
        </w:rPr>
        <mc:AlternateContent>
          <mc:Choice Requires="wps">
            <w:drawing>
              <wp:anchor distT="0" distB="0" distL="114300" distR="114300" simplePos="0" relativeHeight="251659264" behindDoc="0" locked="0" layoutInCell="1" allowOverlap="1" wp14:anchorId="717A26B7" wp14:editId="30199E53">
                <wp:simplePos x="0" y="0"/>
                <wp:positionH relativeFrom="page">
                  <wp:posOffset>1031240</wp:posOffset>
                </wp:positionH>
                <wp:positionV relativeFrom="paragraph">
                  <wp:posOffset>26670</wp:posOffset>
                </wp:positionV>
                <wp:extent cx="48895" cy="48895"/>
                <wp:effectExtent l="2540" t="3810" r="5715" b="4445"/>
                <wp:wrapNone/>
                <wp:docPr id="8" name="Forma liv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895"/>
                        </a:xfrm>
                        <a:custGeom>
                          <a:avLst/>
                          <a:gdLst>
                            <a:gd name="T0" fmla="+- 0 1663 1624"/>
                            <a:gd name="T1" fmla="*/ T0 w 77"/>
                            <a:gd name="T2" fmla="+- 0 42 42"/>
                            <a:gd name="T3" fmla="*/ 42 h 77"/>
                            <a:gd name="T4" fmla="+- 0 1648 1624"/>
                            <a:gd name="T5" fmla="*/ T4 w 77"/>
                            <a:gd name="T6" fmla="+- 0 45 42"/>
                            <a:gd name="T7" fmla="*/ 45 h 77"/>
                            <a:gd name="T8" fmla="+- 0 1636 1624"/>
                            <a:gd name="T9" fmla="*/ T8 w 77"/>
                            <a:gd name="T10" fmla="+- 0 53 42"/>
                            <a:gd name="T11" fmla="*/ 53 h 77"/>
                            <a:gd name="T12" fmla="+- 0 1627 1624"/>
                            <a:gd name="T13" fmla="*/ T12 w 77"/>
                            <a:gd name="T14" fmla="+- 0 65 42"/>
                            <a:gd name="T15" fmla="*/ 65 h 77"/>
                            <a:gd name="T16" fmla="+- 0 1624 1624"/>
                            <a:gd name="T17" fmla="*/ T16 w 77"/>
                            <a:gd name="T18" fmla="+- 0 80 42"/>
                            <a:gd name="T19" fmla="*/ 80 h 77"/>
                            <a:gd name="T20" fmla="+- 0 1627 1624"/>
                            <a:gd name="T21" fmla="*/ T20 w 77"/>
                            <a:gd name="T22" fmla="+- 0 95 42"/>
                            <a:gd name="T23" fmla="*/ 95 h 77"/>
                            <a:gd name="T24" fmla="+- 0 1636 1624"/>
                            <a:gd name="T25" fmla="*/ T24 w 77"/>
                            <a:gd name="T26" fmla="+- 0 107 42"/>
                            <a:gd name="T27" fmla="*/ 107 h 77"/>
                            <a:gd name="T28" fmla="+- 0 1648 1624"/>
                            <a:gd name="T29" fmla="*/ T28 w 77"/>
                            <a:gd name="T30" fmla="+- 0 115 42"/>
                            <a:gd name="T31" fmla="*/ 115 h 77"/>
                            <a:gd name="T32" fmla="+- 0 1663 1624"/>
                            <a:gd name="T33" fmla="*/ T32 w 77"/>
                            <a:gd name="T34" fmla="+- 0 118 42"/>
                            <a:gd name="T35" fmla="*/ 118 h 77"/>
                            <a:gd name="T36" fmla="+- 0 1678 1624"/>
                            <a:gd name="T37" fmla="*/ T36 w 77"/>
                            <a:gd name="T38" fmla="+- 0 115 42"/>
                            <a:gd name="T39" fmla="*/ 115 h 77"/>
                            <a:gd name="T40" fmla="+- 0 1690 1624"/>
                            <a:gd name="T41" fmla="*/ T40 w 77"/>
                            <a:gd name="T42" fmla="+- 0 107 42"/>
                            <a:gd name="T43" fmla="*/ 107 h 77"/>
                            <a:gd name="T44" fmla="+- 0 1698 1624"/>
                            <a:gd name="T45" fmla="*/ T44 w 77"/>
                            <a:gd name="T46" fmla="+- 0 95 42"/>
                            <a:gd name="T47" fmla="*/ 95 h 77"/>
                            <a:gd name="T48" fmla="+- 0 1701 1624"/>
                            <a:gd name="T49" fmla="*/ T48 w 77"/>
                            <a:gd name="T50" fmla="+- 0 80 42"/>
                            <a:gd name="T51" fmla="*/ 80 h 77"/>
                            <a:gd name="T52" fmla="+- 0 1698 1624"/>
                            <a:gd name="T53" fmla="*/ T52 w 77"/>
                            <a:gd name="T54" fmla="+- 0 65 42"/>
                            <a:gd name="T55" fmla="*/ 65 h 77"/>
                            <a:gd name="T56" fmla="+- 0 1690 1624"/>
                            <a:gd name="T57" fmla="*/ T56 w 77"/>
                            <a:gd name="T58" fmla="+- 0 53 42"/>
                            <a:gd name="T59" fmla="*/ 53 h 77"/>
                            <a:gd name="T60" fmla="+- 0 1678 1624"/>
                            <a:gd name="T61" fmla="*/ T60 w 77"/>
                            <a:gd name="T62" fmla="+- 0 45 42"/>
                            <a:gd name="T63" fmla="*/ 45 h 77"/>
                            <a:gd name="T64" fmla="+- 0 1663 1624"/>
                            <a:gd name="T65" fmla="*/ T64 w 77"/>
                            <a:gd name="T66" fmla="+- 0 42 42"/>
                            <a:gd name="T67" fmla="*/ 42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7" h="77">
                              <a:moveTo>
                                <a:pt x="39" y="0"/>
                              </a:moveTo>
                              <a:lnTo>
                                <a:pt x="24" y="3"/>
                              </a:lnTo>
                              <a:lnTo>
                                <a:pt x="12" y="11"/>
                              </a:lnTo>
                              <a:lnTo>
                                <a:pt x="3" y="23"/>
                              </a:lnTo>
                              <a:lnTo>
                                <a:pt x="0" y="38"/>
                              </a:lnTo>
                              <a:lnTo>
                                <a:pt x="3" y="53"/>
                              </a:lnTo>
                              <a:lnTo>
                                <a:pt x="12" y="65"/>
                              </a:lnTo>
                              <a:lnTo>
                                <a:pt x="24" y="73"/>
                              </a:lnTo>
                              <a:lnTo>
                                <a:pt x="39" y="76"/>
                              </a:lnTo>
                              <a:lnTo>
                                <a:pt x="54" y="73"/>
                              </a:lnTo>
                              <a:lnTo>
                                <a:pt x="66" y="65"/>
                              </a:lnTo>
                              <a:lnTo>
                                <a:pt x="74" y="53"/>
                              </a:lnTo>
                              <a:lnTo>
                                <a:pt x="77" y="38"/>
                              </a:lnTo>
                              <a:lnTo>
                                <a:pt x="74" y="23"/>
                              </a:lnTo>
                              <a:lnTo>
                                <a:pt x="66" y="11"/>
                              </a:lnTo>
                              <a:lnTo>
                                <a:pt x="54" y="3"/>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AD21" id="Forma livre 8" o:spid="_x0000_s1026" style="position:absolute;margin-left:81.2pt;margin-top:2.1pt;width:3.85pt;height:3.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" path="m39,l24,3,12,11,3,23,,38,3,53r9,12l24,73r15,3l54,73,66,65,74,53,77,38,74,23,66,11,54,3,39,xe" fillcolor="black" stroked="f">
                <v:path arrowok="t" o:connecttype="custom" o:connectlocs="24765,26670;15240,28575;7620,33655;1905,41275;0,50800;1905,60325;7620,67945;15240,73025;24765,74930;34290,73025;41910,67945;46990,60325;48895,50800;46990,41275;41910,33655;34290,28575;24765,26670" o:connectangles="0,0,0,0,0,0,0,0,0,0,0,0,0,0,0,0,0"/>
                <w10:wrap anchorx="page"/>
              </v:shape>
            </w:pict>
          </mc:Fallback>
        </mc:AlternateContent>
      </w:r>
      <w:r>
        <w:rPr>
          <w:b/>
        </w:rPr>
        <w:t>Fornecedores</w:t>
      </w:r>
      <w:r>
        <w:rPr>
          <w:b/>
          <w:spacing w:val="1"/>
        </w:rPr>
        <w:t xml:space="preserve"> </w:t>
      </w:r>
      <w:r>
        <w:rPr>
          <w:b/>
        </w:rPr>
        <w:t>individuais</w:t>
      </w:r>
      <w:r>
        <w:t>:</w:t>
      </w:r>
      <w:r>
        <w:rPr>
          <w:spacing w:val="1"/>
        </w:rPr>
        <w:t xml:space="preserve"> </w:t>
      </w:r>
      <w:r>
        <w:t>beneficiários</w:t>
      </w:r>
      <w:r>
        <w:rPr>
          <w:spacing w:val="1"/>
        </w:rPr>
        <w:t xml:space="preserve"> </w:t>
      </w:r>
      <w:r>
        <w:t>fornecedores</w:t>
      </w:r>
      <w:r>
        <w:rPr>
          <w:spacing w:val="1"/>
        </w:rPr>
        <w:t xml:space="preserve"> </w:t>
      </w:r>
      <w:r>
        <w:t>detentores</w:t>
      </w:r>
      <w:r>
        <w:rPr>
          <w:spacing w:val="1"/>
        </w:rPr>
        <w:t xml:space="preserve"> </w:t>
      </w:r>
      <w:r>
        <w:t>de</w:t>
      </w:r>
      <w:r>
        <w:rPr>
          <w:spacing w:val="1"/>
        </w:rPr>
        <w:t xml:space="preserve"> </w:t>
      </w:r>
      <w:r>
        <w:t>DAP</w:t>
      </w:r>
      <w:r>
        <w:rPr>
          <w:spacing w:val="1"/>
        </w:rPr>
        <w:t xml:space="preserve"> </w:t>
      </w:r>
      <w:r>
        <w:t>física</w:t>
      </w:r>
      <w:r>
        <w:rPr>
          <w:spacing w:val="1"/>
        </w:rPr>
        <w:t xml:space="preserve"> </w:t>
      </w:r>
      <w:r>
        <w:t>e</w:t>
      </w:r>
      <w:r>
        <w:rPr>
          <w:spacing w:val="1"/>
        </w:rPr>
        <w:t xml:space="preserve"> </w:t>
      </w:r>
      <w:r>
        <w:t>não</w:t>
      </w:r>
      <w:r>
        <w:rPr>
          <w:spacing w:val="1"/>
        </w:rPr>
        <w:t xml:space="preserve"> </w:t>
      </w:r>
      <w:r>
        <w:t>organizados</w:t>
      </w:r>
      <w:r>
        <w:rPr>
          <w:spacing w:val="1"/>
        </w:rPr>
        <w:t xml:space="preserve"> </w:t>
      </w:r>
      <w:r>
        <w:t>em</w:t>
      </w:r>
      <w:r>
        <w:rPr>
          <w:spacing w:val="1"/>
        </w:rPr>
        <w:t xml:space="preserve"> </w:t>
      </w:r>
      <w:r>
        <w:t>grupos:</w:t>
      </w:r>
      <w:r>
        <w:rPr>
          <w:spacing w:val="1"/>
        </w:rPr>
        <w:t xml:space="preserve"> </w:t>
      </w:r>
      <w:r>
        <w:t>agricultores familiares, empreendedores familiares rurais e demais beneficiários que possuam declaração de aptidão ao</w:t>
      </w:r>
      <w:r>
        <w:rPr>
          <w:spacing w:val="1"/>
        </w:rPr>
        <w:t xml:space="preserve"> </w:t>
      </w:r>
      <w:r>
        <w:t>Pronaf</w:t>
      </w:r>
      <w:r>
        <w:rPr>
          <w:spacing w:val="-2"/>
        </w:rPr>
        <w:t xml:space="preserve"> </w:t>
      </w:r>
      <w:r>
        <w:t>(DAP física); devem apresentar:</w:t>
      </w:r>
    </w:p>
    <w:p w14:paraId="032BB08B" w14:textId="77777777" w:rsidR="002C769F" w:rsidRDefault="002C769F" w:rsidP="002C769F">
      <w:pPr>
        <w:pStyle w:val="Corpodetexto"/>
        <w:spacing w:before="6"/>
        <w:rPr>
          <w:sz w:val="17"/>
        </w:rPr>
      </w:pPr>
    </w:p>
    <w:p w14:paraId="3E206E02" w14:textId="77777777" w:rsidR="002C769F" w:rsidRDefault="002C769F" w:rsidP="00DD3384">
      <w:pPr>
        <w:pStyle w:val="PargrafodaLista"/>
        <w:widowControl w:val="0"/>
        <w:numPr>
          <w:ilvl w:val="0"/>
          <w:numId w:val="15"/>
        </w:numPr>
        <w:tabs>
          <w:tab w:val="left" w:pos="219"/>
        </w:tabs>
        <w:autoSpaceDE w:val="0"/>
        <w:autoSpaceDN w:val="0"/>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3"/>
          <w:sz w:val="18"/>
        </w:rPr>
        <w:t xml:space="preserve"> </w:t>
      </w:r>
      <w:r>
        <w:rPr>
          <w:rFonts w:ascii="Times New Roman" w:hAnsi="Times New Roman"/>
          <w:sz w:val="18"/>
        </w:rPr>
        <w:t>prova</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inscrição</w:t>
      </w:r>
      <w:r>
        <w:rPr>
          <w:rFonts w:ascii="Times New Roman" w:hAnsi="Times New Roman"/>
          <w:spacing w:val="-3"/>
          <w:sz w:val="18"/>
        </w:rPr>
        <w:t xml:space="preserve"> </w:t>
      </w:r>
      <w:r>
        <w:rPr>
          <w:rFonts w:ascii="Times New Roman" w:hAnsi="Times New Roman"/>
          <w:sz w:val="18"/>
        </w:rPr>
        <w:t>no</w:t>
      </w:r>
      <w:r>
        <w:rPr>
          <w:rFonts w:ascii="Times New Roman" w:hAnsi="Times New Roman"/>
          <w:spacing w:val="-3"/>
          <w:sz w:val="18"/>
        </w:rPr>
        <w:t xml:space="preserve"> </w:t>
      </w:r>
      <w:r>
        <w:rPr>
          <w:rFonts w:ascii="Times New Roman" w:hAnsi="Times New Roman"/>
          <w:sz w:val="18"/>
        </w:rPr>
        <w:t>Cadastro</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Pessoa</w:t>
      </w:r>
      <w:r>
        <w:rPr>
          <w:rFonts w:ascii="Times New Roman" w:hAnsi="Times New Roman"/>
          <w:spacing w:val="-4"/>
          <w:sz w:val="18"/>
        </w:rPr>
        <w:t xml:space="preserve"> </w:t>
      </w:r>
      <w:r>
        <w:rPr>
          <w:rFonts w:ascii="Times New Roman" w:hAnsi="Times New Roman"/>
          <w:sz w:val="18"/>
        </w:rPr>
        <w:t>Física</w:t>
      </w:r>
      <w:r>
        <w:rPr>
          <w:rFonts w:ascii="Times New Roman" w:hAnsi="Times New Roman"/>
          <w:spacing w:val="-3"/>
          <w:sz w:val="18"/>
        </w:rPr>
        <w:t xml:space="preserve"> </w:t>
      </w: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CPF;</w:t>
      </w:r>
    </w:p>
    <w:p w14:paraId="7D290E54" w14:textId="77777777" w:rsidR="002C769F" w:rsidRDefault="002C769F" w:rsidP="002C769F">
      <w:pPr>
        <w:pStyle w:val="Corpodetexto"/>
        <w:spacing w:before="8"/>
        <w:rPr>
          <w:sz w:val="19"/>
        </w:rPr>
      </w:pPr>
    </w:p>
    <w:p w14:paraId="4591E8DE" w14:textId="7C49D7FB" w:rsidR="002C769F" w:rsidRDefault="002C769F" w:rsidP="00DD3384">
      <w:pPr>
        <w:pStyle w:val="PargrafodaLista"/>
        <w:widowControl w:val="0"/>
        <w:numPr>
          <w:ilvl w:val="0"/>
          <w:numId w:val="15"/>
        </w:numPr>
        <w:tabs>
          <w:tab w:val="left" w:pos="279"/>
        </w:tabs>
        <w:autoSpaceDE w:val="0"/>
        <w:autoSpaceDN w:val="0"/>
        <w:ind w:left="278" w:hanging="165"/>
        <w:contextualSpacing w:val="0"/>
        <w:rPr>
          <w:rFonts w:ascii="Times New Roman" w:hAnsi="Times New Roman"/>
          <w:sz w:val="18"/>
        </w:rPr>
      </w:pP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extrato</w:t>
      </w:r>
      <w:r>
        <w:rPr>
          <w:rFonts w:ascii="Times New Roman" w:hAnsi="Times New Roman"/>
          <w:spacing w:val="-3"/>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DAP</w:t>
      </w:r>
      <w:r>
        <w:rPr>
          <w:rFonts w:ascii="Times New Roman" w:hAnsi="Times New Roman"/>
          <w:spacing w:val="-3"/>
          <w:sz w:val="18"/>
        </w:rPr>
        <w:t xml:space="preserve"> </w:t>
      </w:r>
      <w:r>
        <w:rPr>
          <w:rFonts w:ascii="Times New Roman" w:hAnsi="Times New Roman"/>
          <w:sz w:val="18"/>
        </w:rPr>
        <w:t>Física</w:t>
      </w:r>
      <w:r>
        <w:rPr>
          <w:rFonts w:ascii="Times New Roman" w:hAnsi="Times New Roman"/>
          <w:spacing w:val="-2"/>
          <w:sz w:val="18"/>
        </w:rPr>
        <w:t xml:space="preserve"> vigente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agricultor</w:t>
      </w:r>
      <w:r>
        <w:rPr>
          <w:rFonts w:ascii="Times New Roman" w:hAnsi="Times New Roman"/>
          <w:spacing w:val="-3"/>
          <w:sz w:val="18"/>
        </w:rPr>
        <w:t xml:space="preserve"> </w:t>
      </w:r>
      <w:r>
        <w:rPr>
          <w:rFonts w:ascii="Times New Roman" w:hAnsi="Times New Roman"/>
          <w:sz w:val="18"/>
        </w:rPr>
        <w:t>familiar</w:t>
      </w:r>
      <w:r>
        <w:rPr>
          <w:rFonts w:ascii="Times New Roman" w:hAnsi="Times New Roman"/>
          <w:spacing w:val="-2"/>
          <w:sz w:val="18"/>
        </w:rPr>
        <w:t xml:space="preserve"> </w:t>
      </w:r>
      <w:r>
        <w:rPr>
          <w:rFonts w:ascii="Times New Roman" w:hAnsi="Times New Roman"/>
          <w:sz w:val="18"/>
        </w:rPr>
        <w:t>participante;</w:t>
      </w:r>
    </w:p>
    <w:p w14:paraId="37EFA402" w14:textId="77777777" w:rsidR="00A9184F" w:rsidRPr="00A9184F" w:rsidRDefault="00A9184F" w:rsidP="00A9184F">
      <w:pPr>
        <w:widowControl w:val="0"/>
        <w:tabs>
          <w:tab w:val="left" w:pos="279"/>
        </w:tabs>
        <w:autoSpaceDE w:val="0"/>
        <w:autoSpaceDN w:val="0"/>
        <w:rPr>
          <w:rFonts w:ascii="Times New Roman" w:hAnsi="Times New Roman"/>
          <w:sz w:val="18"/>
        </w:rPr>
      </w:pPr>
    </w:p>
    <w:p w14:paraId="436DB81C" w14:textId="4C0BF48A" w:rsidR="002C769F" w:rsidRPr="00A9184F" w:rsidRDefault="002C769F" w:rsidP="00DD3384">
      <w:pPr>
        <w:pStyle w:val="PargrafodaLista"/>
        <w:widowControl w:val="0"/>
        <w:numPr>
          <w:ilvl w:val="0"/>
          <w:numId w:val="15"/>
        </w:numPr>
        <w:tabs>
          <w:tab w:val="left" w:pos="350"/>
        </w:tabs>
        <w:autoSpaceDE w:val="0"/>
        <w:autoSpaceDN w:val="0"/>
        <w:spacing w:before="1" w:line="268" w:lineRule="auto"/>
        <w:ind w:left="114" w:right="232" w:firstLine="0"/>
        <w:contextualSpacing w:val="0"/>
        <w:jc w:val="both"/>
        <w:rPr>
          <w:rFonts w:ascii="Times New Roman" w:hAnsi="Times New Roman"/>
          <w:sz w:val="18"/>
        </w:rPr>
      </w:pPr>
      <w:r>
        <w:rPr>
          <w:rFonts w:ascii="Times New Roman" w:hAnsi="Times New Roman"/>
          <w:sz w:val="18"/>
        </w:rPr>
        <w:t>– o Projeto de Venda de Gêneros Alimentícios da Agricultura Familiar e/ou Empreendedor Familiar Rural para Alimentação</w:t>
      </w:r>
      <w:r>
        <w:rPr>
          <w:rFonts w:ascii="Times New Roman" w:hAnsi="Times New Roman"/>
          <w:spacing w:val="1"/>
          <w:sz w:val="18"/>
        </w:rPr>
        <w:t xml:space="preserve"> </w:t>
      </w:r>
      <w:r>
        <w:rPr>
          <w:rFonts w:ascii="Times New Roman" w:hAnsi="Times New Roman"/>
          <w:sz w:val="18"/>
        </w:rPr>
        <w:t>Escolar</w:t>
      </w:r>
      <w:r>
        <w:rPr>
          <w:rFonts w:ascii="Times New Roman" w:hAnsi="Times New Roman"/>
          <w:spacing w:val="-2"/>
          <w:sz w:val="18"/>
        </w:rPr>
        <w:t xml:space="preserve"> </w:t>
      </w:r>
      <w:r>
        <w:rPr>
          <w:rFonts w:ascii="Times New Roman" w:hAnsi="Times New Roman"/>
          <w:sz w:val="18"/>
        </w:rPr>
        <w:t>com</w:t>
      </w:r>
      <w:r>
        <w:rPr>
          <w:rFonts w:ascii="Times New Roman" w:hAnsi="Times New Roman"/>
          <w:spacing w:val="-1"/>
          <w:sz w:val="18"/>
        </w:rPr>
        <w:t xml:space="preserve"> </w:t>
      </w:r>
      <w:r>
        <w:rPr>
          <w:rFonts w:ascii="Times New Roman" w:hAnsi="Times New Roman"/>
          <w:sz w:val="18"/>
        </w:rPr>
        <w:t>assinatura</w:t>
      </w:r>
      <w:r>
        <w:rPr>
          <w:rFonts w:ascii="Times New Roman" w:hAnsi="Times New Roman"/>
          <w:spacing w:val="-1"/>
          <w:sz w:val="18"/>
        </w:rPr>
        <w:t xml:space="preserve"> </w:t>
      </w:r>
      <w:r>
        <w:rPr>
          <w:rFonts w:ascii="Times New Roman" w:hAnsi="Times New Roman"/>
          <w:sz w:val="18"/>
        </w:rPr>
        <w:t>do agricultor</w:t>
      </w:r>
      <w:r>
        <w:rPr>
          <w:rFonts w:ascii="Times New Roman" w:hAnsi="Times New Roman"/>
          <w:spacing w:val="-1"/>
          <w:sz w:val="18"/>
        </w:rPr>
        <w:t xml:space="preserve"> </w:t>
      </w:r>
      <w:r>
        <w:rPr>
          <w:rFonts w:ascii="Times New Roman" w:hAnsi="Times New Roman"/>
          <w:sz w:val="18"/>
        </w:rPr>
        <w:t>participante;</w:t>
      </w:r>
    </w:p>
    <w:p w14:paraId="633CD180" w14:textId="77777777" w:rsidR="002C769F" w:rsidRDefault="002C769F" w:rsidP="00DD3384">
      <w:pPr>
        <w:pStyle w:val="PargrafodaLista"/>
        <w:widowControl w:val="0"/>
        <w:numPr>
          <w:ilvl w:val="0"/>
          <w:numId w:val="15"/>
        </w:numPr>
        <w:tabs>
          <w:tab w:val="left" w:pos="300"/>
        </w:tabs>
        <w:autoSpaceDE w:val="0"/>
        <w:autoSpaceDN w:val="0"/>
        <w:spacing w:line="268" w:lineRule="auto"/>
        <w:ind w:left="114" w:right="232" w:firstLine="0"/>
        <w:contextualSpacing w:val="0"/>
        <w:jc w:val="both"/>
        <w:rPr>
          <w:rFonts w:ascii="Times New Roman" w:hAnsi="Times New Roman"/>
          <w:sz w:val="18"/>
        </w:rPr>
      </w:pPr>
      <w:r>
        <w:rPr>
          <w:rFonts w:ascii="Times New Roman" w:hAnsi="Times New Roman"/>
          <w:sz w:val="18"/>
        </w:rPr>
        <w:t>– a declaração de que os gêneros alimentícios a serem entregues são oriundos de produção própria, relacionada no projeto de</w:t>
      </w:r>
      <w:r>
        <w:rPr>
          <w:rFonts w:ascii="Times New Roman" w:hAnsi="Times New Roman"/>
          <w:spacing w:val="1"/>
          <w:sz w:val="18"/>
        </w:rPr>
        <w:t xml:space="preserve"> </w:t>
      </w:r>
      <w:r>
        <w:rPr>
          <w:rFonts w:ascii="Times New Roman" w:hAnsi="Times New Roman"/>
          <w:sz w:val="18"/>
        </w:rPr>
        <w:t>venda.</w:t>
      </w:r>
    </w:p>
    <w:p w14:paraId="5BF846D9" w14:textId="5171B8D8" w:rsidR="002C769F" w:rsidRDefault="002C769F" w:rsidP="002C769F">
      <w:pPr>
        <w:pStyle w:val="Corpodetexto"/>
        <w:spacing w:before="82" w:line="268" w:lineRule="auto"/>
        <w:ind w:left="714" w:right="231"/>
        <w:jc w:val="both"/>
      </w:pPr>
      <w:r>
        <w:rPr>
          <w:noProof/>
        </w:rPr>
        <mc:AlternateContent>
          <mc:Choice Requires="wps">
            <w:drawing>
              <wp:anchor distT="0" distB="0" distL="114300" distR="114300" simplePos="0" relativeHeight="251660288" behindDoc="0" locked="0" layoutInCell="1" allowOverlap="1" wp14:anchorId="762C28B2" wp14:editId="2AFD45F6">
                <wp:simplePos x="0" y="0"/>
                <wp:positionH relativeFrom="page">
                  <wp:posOffset>1031240</wp:posOffset>
                </wp:positionH>
                <wp:positionV relativeFrom="paragraph">
                  <wp:posOffset>78740</wp:posOffset>
                </wp:positionV>
                <wp:extent cx="48895" cy="48895"/>
                <wp:effectExtent l="2540" t="8890" r="5715" b="0"/>
                <wp:wrapNone/>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895"/>
                        </a:xfrm>
                        <a:custGeom>
                          <a:avLst/>
                          <a:gdLst>
                            <a:gd name="T0" fmla="+- 0 1663 1624"/>
                            <a:gd name="T1" fmla="*/ T0 w 77"/>
                            <a:gd name="T2" fmla="+- 0 124 124"/>
                            <a:gd name="T3" fmla="*/ 124 h 77"/>
                            <a:gd name="T4" fmla="+- 0 1648 1624"/>
                            <a:gd name="T5" fmla="*/ T4 w 77"/>
                            <a:gd name="T6" fmla="+- 0 127 124"/>
                            <a:gd name="T7" fmla="*/ 127 h 77"/>
                            <a:gd name="T8" fmla="+- 0 1636 1624"/>
                            <a:gd name="T9" fmla="*/ T8 w 77"/>
                            <a:gd name="T10" fmla="+- 0 135 124"/>
                            <a:gd name="T11" fmla="*/ 135 h 77"/>
                            <a:gd name="T12" fmla="+- 0 1627 1624"/>
                            <a:gd name="T13" fmla="*/ T12 w 77"/>
                            <a:gd name="T14" fmla="+- 0 147 124"/>
                            <a:gd name="T15" fmla="*/ 147 h 77"/>
                            <a:gd name="T16" fmla="+- 0 1624 1624"/>
                            <a:gd name="T17" fmla="*/ T16 w 77"/>
                            <a:gd name="T18" fmla="+- 0 162 124"/>
                            <a:gd name="T19" fmla="*/ 162 h 77"/>
                            <a:gd name="T20" fmla="+- 0 1627 1624"/>
                            <a:gd name="T21" fmla="*/ T20 w 77"/>
                            <a:gd name="T22" fmla="+- 0 177 124"/>
                            <a:gd name="T23" fmla="*/ 177 h 77"/>
                            <a:gd name="T24" fmla="+- 0 1636 1624"/>
                            <a:gd name="T25" fmla="*/ T24 w 77"/>
                            <a:gd name="T26" fmla="+- 0 189 124"/>
                            <a:gd name="T27" fmla="*/ 189 h 77"/>
                            <a:gd name="T28" fmla="+- 0 1648 1624"/>
                            <a:gd name="T29" fmla="*/ T28 w 77"/>
                            <a:gd name="T30" fmla="+- 0 197 124"/>
                            <a:gd name="T31" fmla="*/ 197 h 77"/>
                            <a:gd name="T32" fmla="+- 0 1663 1624"/>
                            <a:gd name="T33" fmla="*/ T32 w 77"/>
                            <a:gd name="T34" fmla="+- 0 200 124"/>
                            <a:gd name="T35" fmla="*/ 200 h 77"/>
                            <a:gd name="T36" fmla="+- 0 1678 1624"/>
                            <a:gd name="T37" fmla="*/ T36 w 77"/>
                            <a:gd name="T38" fmla="+- 0 197 124"/>
                            <a:gd name="T39" fmla="*/ 197 h 77"/>
                            <a:gd name="T40" fmla="+- 0 1690 1624"/>
                            <a:gd name="T41" fmla="*/ T40 w 77"/>
                            <a:gd name="T42" fmla="+- 0 189 124"/>
                            <a:gd name="T43" fmla="*/ 189 h 77"/>
                            <a:gd name="T44" fmla="+- 0 1698 1624"/>
                            <a:gd name="T45" fmla="*/ T44 w 77"/>
                            <a:gd name="T46" fmla="+- 0 177 124"/>
                            <a:gd name="T47" fmla="*/ 177 h 77"/>
                            <a:gd name="T48" fmla="+- 0 1701 1624"/>
                            <a:gd name="T49" fmla="*/ T48 w 77"/>
                            <a:gd name="T50" fmla="+- 0 162 124"/>
                            <a:gd name="T51" fmla="*/ 162 h 77"/>
                            <a:gd name="T52" fmla="+- 0 1698 1624"/>
                            <a:gd name="T53" fmla="*/ T52 w 77"/>
                            <a:gd name="T54" fmla="+- 0 147 124"/>
                            <a:gd name="T55" fmla="*/ 147 h 77"/>
                            <a:gd name="T56" fmla="+- 0 1690 1624"/>
                            <a:gd name="T57" fmla="*/ T56 w 77"/>
                            <a:gd name="T58" fmla="+- 0 135 124"/>
                            <a:gd name="T59" fmla="*/ 135 h 77"/>
                            <a:gd name="T60" fmla="+- 0 1678 1624"/>
                            <a:gd name="T61" fmla="*/ T60 w 77"/>
                            <a:gd name="T62" fmla="+- 0 127 124"/>
                            <a:gd name="T63" fmla="*/ 127 h 77"/>
                            <a:gd name="T64" fmla="+- 0 1663 1624"/>
                            <a:gd name="T65" fmla="*/ T64 w 77"/>
                            <a:gd name="T66" fmla="+- 0 124 124"/>
                            <a:gd name="T67" fmla="*/ 124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7" h="77">
                              <a:moveTo>
                                <a:pt x="39" y="0"/>
                              </a:moveTo>
                              <a:lnTo>
                                <a:pt x="24" y="3"/>
                              </a:lnTo>
                              <a:lnTo>
                                <a:pt x="12" y="11"/>
                              </a:lnTo>
                              <a:lnTo>
                                <a:pt x="3" y="23"/>
                              </a:lnTo>
                              <a:lnTo>
                                <a:pt x="0" y="38"/>
                              </a:lnTo>
                              <a:lnTo>
                                <a:pt x="3" y="53"/>
                              </a:lnTo>
                              <a:lnTo>
                                <a:pt x="12" y="65"/>
                              </a:lnTo>
                              <a:lnTo>
                                <a:pt x="24" y="73"/>
                              </a:lnTo>
                              <a:lnTo>
                                <a:pt x="39" y="76"/>
                              </a:lnTo>
                              <a:lnTo>
                                <a:pt x="54" y="73"/>
                              </a:lnTo>
                              <a:lnTo>
                                <a:pt x="66" y="65"/>
                              </a:lnTo>
                              <a:lnTo>
                                <a:pt x="74" y="53"/>
                              </a:lnTo>
                              <a:lnTo>
                                <a:pt x="77" y="38"/>
                              </a:lnTo>
                              <a:lnTo>
                                <a:pt x="74" y="23"/>
                              </a:lnTo>
                              <a:lnTo>
                                <a:pt x="66" y="11"/>
                              </a:lnTo>
                              <a:lnTo>
                                <a:pt x="54" y="3"/>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AEF08" id="Forma livre 7" o:spid="_x0000_s1026" style="position:absolute;margin-left:81.2pt;margin-top:6.2pt;width:3.85pt;height: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" path="m39,l24,3,12,11,3,23,,38,3,53r9,12l24,73r15,3l54,73,66,65,74,53,77,38,74,23,66,11,54,3,39,xe" fillcolor="black" stroked="f">
                <v:path arrowok="t" o:connecttype="custom" o:connectlocs="24765,78740;15240,80645;7620,85725;1905,93345;0,102870;1905,112395;7620,120015;15240,125095;24765,127000;34290,125095;41910,120015;46990,112395;48895,102870;46990,93345;41910,85725;34290,80645;24765,78740" o:connectangles="0,0,0,0,0,0,0,0,0,0,0,0,0,0,0,0,0"/>
                <w10:wrap anchorx="page"/>
              </v:shape>
            </w:pict>
          </mc:Fallback>
        </mc:AlternateContent>
      </w:r>
      <w:r>
        <w:rPr>
          <w:b/>
        </w:rPr>
        <w:t>Grupos</w:t>
      </w:r>
      <w:r>
        <w:rPr>
          <w:b/>
          <w:spacing w:val="1"/>
        </w:rPr>
        <w:t xml:space="preserve"> </w:t>
      </w:r>
      <w:r>
        <w:rPr>
          <w:b/>
        </w:rPr>
        <w:t>Informais</w:t>
      </w:r>
      <w:r>
        <w:t>:</w:t>
      </w:r>
      <w:r>
        <w:rPr>
          <w:spacing w:val="1"/>
        </w:rPr>
        <w:t xml:space="preserve"> </w:t>
      </w:r>
      <w:r>
        <w:t>organizações</w:t>
      </w:r>
      <w:r>
        <w:rPr>
          <w:spacing w:val="1"/>
        </w:rPr>
        <w:t xml:space="preserve"> </w:t>
      </w:r>
      <w:r>
        <w:t>fornecedoras</w:t>
      </w:r>
      <w:r>
        <w:rPr>
          <w:spacing w:val="1"/>
        </w:rPr>
        <w:t xml:space="preserve"> </w:t>
      </w:r>
      <w:r>
        <w:t>detentoras</w:t>
      </w:r>
      <w:r>
        <w:rPr>
          <w:spacing w:val="1"/>
        </w:rPr>
        <w:t xml:space="preserve"> </w:t>
      </w:r>
      <w:r>
        <w:t>de</w:t>
      </w:r>
      <w:r>
        <w:rPr>
          <w:spacing w:val="1"/>
        </w:rPr>
        <w:t xml:space="preserve"> </w:t>
      </w:r>
      <w:r>
        <w:t>DAP</w:t>
      </w:r>
      <w:r>
        <w:rPr>
          <w:spacing w:val="1"/>
        </w:rPr>
        <w:t xml:space="preserve"> </w:t>
      </w:r>
      <w:r>
        <w:t>Física</w:t>
      </w:r>
      <w:r>
        <w:rPr>
          <w:spacing w:val="1"/>
        </w:rPr>
        <w:t xml:space="preserve"> </w:t>
      </w:r>
      <w:r>
        <w:t>e</w:t>
      </w:r>
      <w:r>
        <w:rPr>
          <w:spacing w:val="1"/>
        </w:rPr>
        <w:t xml:space="preserve"> </w:t>
      </w:r>
      <w:r>
        <w:t>organizados</w:t>
      </w:r>
      <w:r>
        <w:rPr>
          <w:spacing w:val="1"/>
        </w:rPr>
        <w:t xml:space="preserve"> </w:t>
      </w:r>
      <w:r>
        <w:t>em</w:t>
      </w:r>
      <w:r>
        <w:rPr>
          <w:spacing w:val="45"/>
        </w:rPr>
        <w:t xml:space="preserve"> </w:t>
      </w:r>
      <w:r>
        <w:t>grupos</w:t>
      </w:r>
      <w:r>
        <w:rPr>
          <w:spacing w:val="45"/>
        </w:rPr>
        <w:t xml:space="preserve"> </w:t>
      </w:r>
      <w:r>
        <w:t>informais:</w:t>
      </w:r>
      <w:r>
        <w:rPr>
          <w:spacing w:val="1"/>
        </w:rPr>
        <w:t xml:space="preserve"> </w:t>
      </w:r>
      <w:r>
        <w:t>agricultores familiares, empreendedores familiares rurais e demais beneficiários que possuam Declaração de Aptidão ao</w:t>
      </w:r>
      <w:r>
        <w:rPr>
          <w:spacing w:val="1"/>
        </w:rPr>
        <w:t xml:space="preserve"> </w:t>
      </w:r>
      <w:r>
        <w:t>Pronaf</w:t>
      </w:r>
      <w:r>
        <w:rPr>
          <w:spacing w:val="-2"/>
        </w:rPr>
        <w:t xml:space="preserve"> </w:t>
      </w:r>
      <w:r>
        <w:t>(DAP Física);</w:t>
      </w:r>
      <w:r>
        <w:rPr>
          <w:spacing w:val="-1"/>
        </w:rPr>
        <w:t xml:space="preserve"> </w:t>
      </w:r>
      <w:r>
        <w:t>devem apresentar:</w:t>
      </w:r>
    </w:p>
    <w:p w14:paraId="5EC2D19D" w14:textId="77777777" w:rsidR="002C769F" w:rsidRDefault="002C769F" w:rsidP="002C769F">
      <w:pPr>
        <w:pStyle w:val="Corpodetexto"/>
        <w:spacing w:before="6"/>
        <w:rPr>
          <w:sz w:val="17"/>
        </w:rPr>
      </w:pPr>
    </w:p>
    <w:p w14:paraId="0C5D88B5" w14:textId="3A2E9606" w:rsidR="002C769F" w:rsidRDefault="002C769F" w:rsidP="00DD3384">
      <w:pPr>
        <w:pStyle w:val="PargrafodaLista"/>
        <w:widowControl w:val="0"/>
        <w:numPr>
          <w:ilvl w:val="0"/>
          <w:numId w:val="14"/>
        </w:numPr>
        <w:tabs>
          <w:tab w:val="left" w:pos="219"/>
        </w:tabs>
        <w:autoSpaceDE w:val="0"/>
        <w:autoSpaceDN w:val="0"/>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3"/>
          <w:sz w:val="18"/>
        </w:rPr>
        <w:t xml:space="preserve"> </w:t>
      </w:r>
      <w:r>
        <w:rPr>
          <w:rFonts w:ascii="Times New Roman" w:hAnsi="Times New Roman"/>
          <w:sz w:val="18"/>
        </w:rPr>
        <w:t>prova</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inscrição</w:t>
      </w:r>
      <w:r>
        <w:rPr>
          <w:rFonts w:ascii="Times New Roman" w:hAnsi="Times New Roman"/>
          <w:spacing w:val="-3"/>
          <w:sz w:val="18"/>
        </w:rPr>
        <w:t xml:space="preserve"> </w:t>
      </w:r>
      <w:r>
        <w:rPr>
          <w:rFonts w:ascii="Times New Roman" w:hAnsi="Times New Roman"/>
          <w:sz w:val="18"/>
        </w:rPr>
        <w:t>no</w:t>
      </w:r>
      <w:r>
        <w:rPr>
          <w:rFonts w:ascii="Times New Roman" w:hAnsi="Times New Roman"/>
          <w:spacing w:val="-3"/>
          <w:sz w:val="18"/>
        </w:rPr>
        <w:t xml:space="preserve"> </w:t>
      </w:r>
      <w:r>
        <w:rPr>
          <w:rFonts w:ascii="Times New Roman" w:hAnsi="Times New Roman"/>
          <w:sz w:val="18"/>
        </w:rPr>
        <w:t>Cadastro</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Pessoa</w:t>
      </w:r>
      <w:r>
        <w:rPr>
          <w:rFonts w:ascii="Times New Roman" w:hAnsi="Times New Roman"/>
          <w:spacing w:val="-4"/>
          <w:sz w:val="18"/>
        </w:rPr>
        <w:t xml:space="preserve"> </w:t>
      </w:r>
      <w:r>
        <w:rPr>
          <w:rFonts w:ascii="Times New Roman" w:hAnsi="Times New Roman"/>
          <w:sz w:val="18"/>
        </w:rPr>
        <w:t>Física</w:t>
      </w:r>
      <w:r>
        <w:rPr>
          <w:rFonts w:ascii="Times New Roman" w:hAnsi="Times New Roman"/>
          <w:spacing w:val="-3"/>
          <w:sz w:val="18"/>
        </w:rPr>
        <w:t xml:space="preserve"> </w:t>
      </w: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CPF;</w:t>
      </w:r>
    </w:p>
    <w:p w14:paraId="283E376D" w14:textId="77777777" w:rsidR="00A9184F" w:rsidRPr="00A9184F" w:rsidRDefault="00A9184F" w:rsidP="00A9184F">
      <w:pPr>
        <w:pStyle w:val="PargrafodaLista"/>
        <w:widowControl w:val="0"/>
        <w:tabs>
          <w:tab w:val="left" w:pos="219"/>
        </w:tabs>
        <w:autoSpaceDE w:val="0"/>
        <w:autoSpaceDN w:val="0"/>
        <w:ind w:left="218"/>
        <w:contextualSpacing w:val="0"/>
        <w:rPr>
          <w:rFonts w:ascii="Times New Roman" w:hAnsi="Times New Roman"/>
          <w:sz w:val="18"/>
        </w:rPr>
      </w:pPr>
    </w:p>
    <w:p w14:paraId="1EB10159" w14:textId="150E696C" w:rsidR="002C769F" w:rsidRDefault="002C769F" w:rsidP="00DD3384">
      <w:pPr>
        <w:pStyle w:val="PargrafodaLista"/>
        <w:widowControl w:val="0"/>
        <w:numPr>
          <w:ilvl w:val="0"/>
          <w:numId w:val="14"/>
        </w:numPr>
        <w:tabs>
          <w:tab w:val="left" w:pos="279"/>
        </w:tabs>
        <w:autoSpaceDE w:val="0"/>
        <w:autoSpaceDN w:val="0"/>
        <w:ind w:left="278" w:hanging="165"/>
        <w:contextualSpacing w:val="0"/>
        <w:rPr>
          <w:rFonts w:ascii="Times New Roman" w:hAnsi="Times New Roman"/>
          <w:sz w:val="18"/>
        </w:rPr>
      </w:pP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extrato</w:t>
      </w:r>
      <w:r>
        <w:rPr>
          <w:rFonts w:ascii="Times New Roman" w:hAnsi="Times New Roman"/>
          <w:spacing w:val="-3"/>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DAP</w:t>
      </w:r>
      <w:r>
        <w:rPr>
          <w:rFonts w:ascii="Times New Roman" w:hAnsi="Times New Roman"/>
          <w:spacing w:val="-3"/>
          <w:sz w:val="18"/>
        </w:rPr>
        <w:t xml:space="preserve"> </w:t>
      </w:r>
      <w:r>
        <w:rPr>
          <w:rFonts w:ascii="Times New Roman" w:hAnsi="Times New Roman"/>
          <w:sz w:val="18"/>
        </w:rPr>
        <w:t>Física vigente</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agricultor</w:t>
      </w:r>
      <w:r>
        <w:rPr>
          <w:rFonts w:ascii="Times New Roman" w:hAnsi="Times New Roman"/>
          <w:spacing w:val="-3"/>
          <w:sz w:val="18"/>
        </w:rPr>
        <w:t xml:space="preserve"> </w:t>
      </w:r>
      <w:r>
        <w:rPr>
          <w:rFonts w:ascii="Times New Roman" w:hAnsi="Times New Roman"/>
          <w:sz w:val="18"/>
        </w:rPr>
        <w:t>familiar</w:t>
      </w:r>
      <w:r>
        <w:rPr>
          <w:rFonts w:ascii="Times New Roman" w:hAnsi="Times New Roman"/>
          <w:spacing w:val="-2"/>
          <w:sz w:val="18"/>
        </w:rPr>
        <w:t xml:space="preserve"> </w:t>
      </w:r>
      <w:r>
        <w:rPr>
          <w:rFonts w:ascii="Times New Roman" w:hAnsi="Times New Roman"/>
          <w:sz w:val="18"/>
        </w:rPr>
        <w:t>participante;</w:t>
      </w:r>
    </w:p>
    <w:p w14:paraId="64EF14D2" w14:textId="77777777" w:rsidR="00A9184F" w:rsidRPr="00A9184F" w:rsidRDefault="00A9184F" w:rsidP="00A9184F">
      <w:pPr>
        <w:widowControl w:val="0"/>
        <w:tabs>
          <w:tab w:val="left" w:pos="279"/>
        </w:tabs>
        <w:autoSpaceDE w:val="0"/>
        <w:autoSpaceDN w:val="0"/>
        <w:rPr>
          <w:rFonts w:ascii="Times New Roman" w:hAnsi="Times New Roman"/>
          <w:sz w:val="18"/>
        </w:rPr>
      </w:pPr>
    </w:p>
    <w:p w14:paraId="572C5F2E" w14:textId="33841573" w:rsidR="002C769F" w:rsidRDefault="002C769F" w:rsidP="00DD3384">
      <w:pPr>
        <w:pStyle w:val="PargrafodaLista"/>
        <w:widowControl w:val="0"/>
        <w:numPr>
          <w:ilvl w:val="0"/>
          <w:numId w:val="14"/>
        </w:numPr>
        <w:tabs>
          <w:tab w:val="left" w:pos="350"/>
        </w:tabs>
        <w:autoSpaceDE w:val="0"/>
        <w:autoSpaceDN w:val="0"/>
        <w:spacing w:line="268" w:lineRule="auto"/>
        <w:ind w:left="114" w:right="232" w:firstLine="0"/>
        <w:contextualSpacing w:val="0"/>
        <w:rPr>
          <w:rFonts w:ascii="Times New Roman" w:hAnsi="Times New Roman"/>
          <w:sz w:val="18"/>
        </w:rPr>
      </w:pPr>
      <w:r>
        <w:rPr>
          <w:rFonts w:ascii="Times New Roman" w:hAnsi="Times New Roman"/>
          <w:sz w:val="18"/>
        </w:rPr>
        <w:t>–</w:t>
      </w:r>
      <w:r>
        <w:rPr>
          <w:rFonts w:ascii="Times New Roman" w:hAnsi="Times New Roman"/>
          <w:spacing w:val="10"/>
          <w:sz w:val="18"/>
        </w:rPr>
        <w:t xml:space="preserve"> </w:t>
      </w:r>
      <w:r>
        <w:rPr>
          <w:rFonts w:ascii="Times New Roman" w:hAnsi="Times New Roman"/>
          <w:sz w:val="18"/>
        </w:rPr>
        <w:t>o</w:t>
      </w:r>
      <w:r>
        <w:rPr>
          <w:rFonts w:ascii="Times New Roman" w:hAnsi="Times New Roman"/>
          <w:spacing w:val="10"/>
          <w:sz w:val="18"/>
        </w:rPr>
        <w:t xml:space="preserve"> </w:t>
      </w:r>
      <w:r>
        <w:rPr>
          <w:rFonts w:ascii="Times New Roman" w:hAnsi="Times New Roman"/>
          <w:sz w:val="18"/>
        </w:rPr>
        <w:t>Projeto</w:t>
      </w:r>
      <w:r>
        <w:rPr>
          <w:rFonts w:ascii="Times New Roman" w:hAnsi="Times New Roman"/>
          <w:spacing w:val="10"/>
          <w:sz w:val="18"/>
        </w:rPr>
        <w:t xml:space="preserve"> </w:t>
      </w:r>
      <w:r>
        <w:rPr>
          <w:rFonts w:ascii="Times New Roman" w:hAnsi="Times New Roman"/>
          <w:sz w:val="18"/>
        </w:rPr>
        <w:t>de</w:t>
      </w:r>
      <w:r>
        <w:rPr>
          <w:rFonts w:ascii="Times New Roman" w:hAnsi="Times New Roman"/>
          <w:spacing w:val="9"/>
          <w:sz w:val="18"/>
        </w:rPr>
        <w:t xml:space="preserve"> </w:t>
      </w:r>
      <w:r>
        <w:rPr>
          <w:rFonts w:ascii="Times New Roman" w:hAnsi="Times New Roman"/>
          <w:sz w:val="18"/>
        </w:rPr>
        <w:t>Venda</w:t>
      </w:r>
      <w:r>
        <w:rPr>
          <w:rFonts w:ascii="Times New Roman" w:hAnsi="Times New Roman"/>
          <w:spacing w:val="9"/>
          <w:sz w:val="18"/>
        </w:rPr>
        <w:t xml:space="preserve"> </w:t>
      </w:r>
      <w:r>
        <w:rPr>
          <w:rFonts w:ascii="Times New Roman" w:hAnsi="Times New Roman"/>
          <w:sz w:val="18"/>
        </w:rPr>
        <w:t>de</w:t>
      </w:r>
      <w:r>
        <w:rPr>
          <w:rFonts w:ascii="Times New Roman" w:hAnsi="Times New Roman"/>
          <w:spacing w:val="9"/>
          <w:sz w:val="18"/>
        </w:rPr>
        <w:t xml:space="preserve"> </w:t>
      </w:r>
      <w:r>
        <w:rPr>
          <w:rFonts w:ascii="Times New Roman" w:hAnsi="Times New Roman"/>
          <w:sz w:val="18"/>
        </w:rPr>
        <w:t>Gêneros</w:t>
      </w:r>
      <w:r>
        <w:rPr>
          <w:rFonts w:ascii="Times New Roman" w:hAnsi="Times New Roman"/>
          <w:spacing w:val="9"/>
          <w:sz w:val="18"/>
        </w:rPr>
        <w:t xml:space="preserve"> </w:t>
      </w:r>
      <w:r>
        <w:rPr>
          <w:rFonts w:ascii="Times New Roman" w:hAnsi="Times New Roman"/>
          <w:sz w:val="18"/>
        </w:rPr>
        <w:t>Alimentícios</w:t>
      </w:r>
      <w:r>
        <w:rPr>
          <w:rFonts w:ascii="Times New Roman" w:hAnsi="Times New Roman"/>
          <w:spacing w:val="9"/>
          <w:sz w:val="18"/>
        </w:rPr>
        <w:t xml:space="preserve"> </w:t>
      </w:r>
      <w:r>
        <w:rPr>
          <w:rFonts w:ascii="Times New Roman" w:hAnsi="Times New Roman"/>
          <w:sz w:val="18"/>
        </w:rPr>
        <w:t>da</w:t>
      </w:r>
      <w:r>
        <w:rPr>
          <w:rFonts w:ascii="Times New Roman" w:hAnsi="Times New Roman"/>
          <w:spacing w:val="9"/>
          <w:sz w:val="18"/>
        </w:rPr>
        <w:t xml:space="preserve"> </w:t>
      </w:r>
      <w:r>
        <w:rPr>
          <w:rFonts w:ascii="Times New Roman" w:hAnsi="Times New Roman"/>
          <w:sz w:val="18"/>
        </w:rPr>
        <w:t>Agricultura</w:t>
      </w:r>
      <w:r>
        <w:rPr>
          <w:rFonts w:ascii="Times New Roman" w:hAnsi="Times New Roman"/>
          <w:spacing w:val="9"/>
          <w:sz w:val="18"/>
        </w:rPr>
        <w:t xml:space="preserve"> </w:t>
      </w:r>
      <w:r>
        <w:rPr>
          <w:rFonts w:ascii="Times New Roman" w:hAnsi="Times New Roman"/>
          <w:sz w:val="18"/>
        </w:rPr>
        <w:t>Familiar</w:t>
      </w:r>
      <w:r>
        <w:rPr>
          <w:rFonts w:ascii="Times New Roman" w:hAnsi="Times New Roman"/>
          <w:spacing w:val="10"/>
          <w:sz w:val="18"/>
        </w:rPr>
        <w:t xml:space="preserve"> </w:t>
      </w:r>
      <w:r>
        <w:rPr>
          <w:rFonts w:ascii="Times New Roman" w:hAnsi="Times New Roman"/>
          <w:sz w:val="18"/>
        </w:rPr>
        <w:t>e/ou</w:t>
      </w:r>
      <w:r>
        <w:rPr>
          <w:rFonts w:ascii="Times New Roman" w:hAnsi="Times New Roman"/>
          <w:spacing w:val="10"/>
          <w:sz w:val="18"/>
        </w:rPr>
        <w:t xml:space="preserve"> </w:t>
      </w:r>
      <w:r>
        <w:rPr>
          <w:rFonts w:ascii="Times New Roman" w:hAnsi="Times New Roman"/>
          <w:sz w:val="18"/>
        </w:rPr>
        <w:t>Empreendedor</w:t>
      </w:r>
      <w:r>
        <w:rPr>
          <w:rFonts w:ascii="Times New Roman" w:hAnsi="Times New Roman"/>
          <w:spacing w:val="10"/>
          <w:sz w:val="18"/>
        </w:rPr>
        <w:t xml:space="preserve"> </w:t>
      </w:r>
      <w:r>
        <w:rPr>
          <w:rFonts w:ascii="Times New Roman" w:hAnsi="Times New Roman"/>
          <w:sz w:val="18"/>
        </w:rPr>
        <w:t>Familiar</w:t>
      </w:r>
      <w:r>
        <w:rPr>
          <w:rFonts w:ascii="Times New Roman" w:hAnsi="Times New Roman"/>
          <w:spacing w:val="10"/>
          <w:sz w:val="18"/>
        </w:rPr>
        <w:t xml:space="preserve"> </w:t>
      </w:r>
      <w:r>
        <w:rPr>
          <w:rFonts w:ascii="Times New Roman" w:hAnsi="Times New Roman"/>
          <w:sz w:val="18"/>
        </w:rPr>
        <w:t>Rural</w:t>
      </w:r>
      <w:r>
        <w:rPr>
          <w:rFonts w:ascii="Times New Roman" w:hAnsi="Times New Roman"/>
          <w:spacing w:val="9"/>
          <w:sz w:val="18"/>
        </w:rPr>
        <w:t xml:space="preserve"> </w:t>
      </w:r>
      <w:r>
        <w:rPr>
          <w:rFonts w:ascii="Times New Roman" w:hAnsi="Times New Roman"/>
          <w:sz w:val="18"/>
        </w:rPr>
        <w:t>para</w:t>
      </w:r>
      <w:r>
        <w:rPr>
          <w:rFonts w:ascii="Times New Roman" w:hAnsi="Times New Roman"/>
          <w:spacing w:val="9"/>
          <w:sz w:val="18"/>
        </w:rPr>
        <w:t xml:space="preserve"> </w:t>
      </w:r>
      <w:r>
        <w:rPr>
          <w:rFonts w:ascii="Times New Roman" w:hAnsi="Times New Roman"/>
          <w:sz w:val="18"/>
        </w:rPr>
        <w:t>Alimentação</w:t>
      </w:r>
      <w:r>
        <w:rPr>
          <w:rFonts w:ascii="Times New Roman" w:hAnsi="Times New Roman"/>
          <w:spacing w:val="-42"/>
          <w:sz w:val="18"/>
        </w:rPr>
        <w:t xml:space="preserve"> </w:t>
      </w:r>
      <w:r>
        <w:rPr>
          <w:rFonts w:ascii="Times New Roman" w:hAnsi="Times New Roman"/>
          <w:sz w:val="18"/>
        </w:rPr>
        <w:t>Escolar</w:t>
      </w:r>
      <w:r>
        <w:rPr>
          <w:rFonts w:ascii="Times New Roman" w:hAnsi="Times New Roman"/>
          <w:spacing w:val="-2"/>
          <w:sz w:val="18"/>
        </w:rPr>
        <w:t xml:space="preserve"> </w:t>
      </w:r>
      <w:r>
        <w:rPr>
          <w:rFonts w:ascii="Times New Roman" w:hAnsi="Times New Roman"/>
          <w:sz w:val="18"/>
        </w:rPr>
        <w:t>com</w:t>
      </w:r>
      <w:r>
        <w:rPr>
          <w:rFonts w:ascii="Times New Roman" w:hAnsi="Times New Roman"/>
          <w:spacing w:val="-1"/>
          <w:sz w:val="18"/>
        </w:rPr>
        <w:t xml:space="preserve"> </w:t>
      </w:r>
      <w:r>
        <w:rPr>
          <w:rFonts w:ascii="Times New Roman" w:hAnsi="Times New Roman"/>
          <w:sz w:val="18"/>
        </w:rPr>
        <w:t>assinatura</w:t>
      </w:r>
      <w:r>
        <w:rPr>
          <w:rFonts w:ascii="Times New Roman" w:hAnsi="Times New Roman"/>
          <w:spacing w:val="-1"/>
          <w:sz w:val="18"/>
        </w:rPr>
        <w:t xml:space="preserve"> </w:t>
      </w:r>
      <w:r>
        <w:rPr>
          <w:rFonts w:ascii="Times New Roman" w:hAnsi="Times New Roman"/>
          <w:sz w:val="18"/>
        </w:rPr>
        <w:t>do agricultor</w:t>
      </w:r>
      <w:r>
        <w:rPr>
          <w:rFonts w:ascii="Times New Roman" w:hAnsi="Times New Roman"/>
          <w:spacing w:val="-1"/>
          <w:sz w:val="18"/>
        </w:rPr>
        <w:t xml:space="preserve"> </w:t>
      </w:r>
      <w:r>
        <w:rPr>
          <w:rFonts w:ascii="Times New Roman" w:hAnsi="Times New Roman"/>
          <w:sz w:val="18"/>
        </w:rPr>
        <w:t>participante;</w:t>
      </w:r>
    </w:p>
    <w:p w14:paraId="6D37A6F4" w14:textId="77777777" w:rsidR="00A9184F" w:rsidRPr="00A9184F" w:rsidRDefault="00A9184F" w:rsidP="00A9184F">
      <w:pPr>
        <w:widowControl w:val="0"/>
        <w:tabs>
          <w:tab w:val="left" w:pos="350"/>
        </w:tabs>
        <w:autoSpaceDE w:val="0"/>
        <w:autoSpaceDN w:val="0"/>
        <w:spacing w:line="268" w:lineRule="auto"/>
        <w:ind w:right="232"/>
        <w:rPr>
          <w:rFonts w:ascii="Times New Roman" w:hAnsi="Times New Roman"/>
          <w:sz w:val="18"/>
        </w:rPr>
      </w:pPr>
    </w:p>
    <w:p w14:paraId="75FCBE90" w14:textId="4EDE1B07" w:rsidR="002C769F" w:rsidRPr="0005742B" w:rsidRDefault="002C769F" w:rsidP="00DD3384">
      <w:pPr>
        <w:pStyle w:val="PargrafodaLista"/>
        <w:widowControl w:val="0"/>
        <w:numPr>
          <w:ilvl w:val="0"/>
          <w:numId w:val="14"/>
        </w:numPr>
        <w:tabs>
          <w:tab w:val="left" w:pos="300"/>
        </w:tabs>
        <w:autoSpaceDE w:val="0"/>
        <w:autoSpaceDN w:val="0"/>
        <w:spacing w:line="268" w:lineRule="auto"/>
        <w:ind w:left="114" w:right="232" w:firstLine="0"/>
        <w:contextualSpacing w:val="0"/>
        <w:rPr>
          <w:rFonts w:ascii="Times New Roman" w:hAnsi="Times New Roman"/>
          <w:sz w:val="18"/>
        </w:rPr>
      </w:pPr>
      <w:r>
        <w:rPr>
          <w:rFonts w:ascii="Times New Roman" w:hAnsi="Times New Roman"/>
          <w:sz w:val="18"/>
        </w:rPr>
        <w:t>–</w:t>
      </w:r>
      <w:r>
        <w:rPr>
          <w:rFonts w:ascii="Times New Roman" w:hAnsi="Times New Roman"/>
          <w:spacing w:val="10"/>
          <w:sz w:val="18"/>
        </w:rPr>
        <w:t xml:space="preserve"> </w:t>
      </w:r>
      <w:r>
        <w:rPr>
          <w:rFonts w:ascii="Times New Roman" w:hAnsi="Times New Roman"/>
          <w:sz w:val="18"/>
        </w:rPr>
        <w:t>a</w:t>
      </w:r>
      <w:r>
        <w:rPr>
          <w:rFonts w:ascii="Times New Roman" w:hAnsi="Times New Roman"/>
          <w:spacing w:val="10"/>
          <w:sz w:val="18"/>
        </w:rPr>
        <w:t xml:space="preserve"> </w:t>
      </w:r>
      <w:r>
        <w:rPr>
          <w:rFonts w:ascii="Times New Roman" w:hAnsi="Times New Roman"/>
          <w:sz w:val="18"/>
        </w:rPr>
        <w:t>declaração</w:t>
      </w:r>
      <w:r>
        <w:rPr>
          <w:rFonts w:ascii="Times New Roman" w:hAnsi="Times New Roman"/>
          <w:spacing w:val="10"/>
          <w:sz w:val="18"/>
        </w:rPr>
        <w:t xml:space="preserve"> </w:t>
      </w:r>
      <w:r>
        <w:rPr>
          <w:rFonts w:ascii="Times New Roman" w:hAnsi="Times New Roman"/>
          <w:sz w:val="18"/>
        </w:rPr>
        <w:t>de</w:t>
      </w:r>
      <w:r>
        <w:rPr>
          <w:rFonts w:ascii="Times New Roman" w:hAnsi="Times New Roman"/>
          <w:spacing w:val="10"/>
          <w:sz w:val="18"/>
        </w:rPr>
        <w:t xml:space="preserve"> </w:t>
      </w:r>
      <w:r>
        <w:rPr>
          <w:rFonts w:ascii="Times New Roman" w:hAnsi="Times New Roman"/>
          <w:sz w:val="18"/>
        </w:rPr>
        <w:t>que</w:t>
      </w:r>
      <w:r>
        <w:rPr>
          <w:rFonts w:ascii="Times New Roman" w:hAnsi="Times New Roman"/>
          <w:spacing w:val="10"/>
          <w:sz w:val="18"/>
        </w:rPr>
        <w:t xml:space="preserve"> </w:t>
      </w:r>
      <w:r>
        <w:rPr>
          <w:rFonts w:ascii="Times New Roman" w:hAnsi="Times New Roman"/>
          <w:sz w:val="18"/>
        </w:rPr>
        <w:t>os</w:t>
      </w:r>
      <w:r>
        <w:rPr>
          <w:rFonts w:ascii="Times New Roman" w:hAnsi="Times New Roman"/>
          <w:spacing w:val="10"/>
          <w:sz w:val="18"/>
        </w:rPr>
        <w:t xml:space="preserve"> </w:t>
      </w:r>
      <w:r>
        <w:rPr>
          <w:rFonts w:ascii="Times New Roman" w:hAnsi="Times New Roman"/>
          <w:sz w:val="18"/>
        </w:rPr>
        <w:t>gêneros</w:t>
      </w:r>
      <w:r>
        <w:rPr>
          <w:rFonts w:ascii="Times New Roman" w:hAnsi="Times New Roman"/>
          <w:spacing w:val="10"/>
          <w:sz w:val="18"/>
        </w:rPr>
        <w:t xml:space="preserve"> </w:t>
      </w:r>
      <w:r>
        <w:rPr>
          <w:rFonts w:ascii="Times New Roman" w:hAnsi="Times New Roman"/>
          <w:sz w:val="18"/>
        </w:rPr>
        <w:t>alimentícios</w:t>
      </w:r>
      <w:r>
        <w:rPr>
          <w:rFonts w:ascii="Times New Roman" w:hAnsi="Times New Roman"/>
          <w:spacing w:val="10"/>
          <w:sz w:val="18"/>
        </w:rPr>
        <w:t xml:space="preserve"> </w:t>
      </w:r>
      <w:r>
        <w:rPr>
          <w:rFonts w:ascii="Times New Roman" w:hAnsi="Times New Roman"/>
          <w:sz w:val="18"/>
        </w:rPr>
        <w:t>a</w:t>
      </w:r>
      <w:r>
        <w:rPr>
          <w:rFonts w:ascii="Times New Roman" w:hAnsi="Times New Roman"/>
          <w:spacing w:val="10"/>
          <w:sz w:val="18"/>
        </w:rPr>
        <w:t xml:space="preserve"> </w:t>
      </w:r>
      <w:r>
        <w:rPr>
          <w:rFonts w:ascii="Times New Roman" w:hAnsi="Times New Roman"/>
          <w:sz w:val="18"/>
        </w:rPr>
        <w:t>serem</w:t>
      </w:r>
      <w:r>
        <w:rPr>
          <w:rFonts w:ascii="Times New Roman" w:hAnsi="Times New Roman"/>
          <w:spacing w:val="10"/>
          <w:sz w:val="18"/>
        </w:rPr>
        <w:t xml:space="preserve"> </w:t>
      </w:r>
      <w:r>
        <w:rPr>
          <w:rFonts w:ascii="Times New Roman" w:hAnsi="Times New Roman"/>
          <w:sz w:val="18"/>
        </w:rPr>
        <w:t>entregues</w:t>
      </w:r>
      <w:r>
        <w:rPr>
          <w:rFonts w:ascii="Times New Roman" w:hAnsi="Times New Roman"/>
          <w:spacing w:val="10"/>
          <w:sz w:val="18"/>
        </w:rPr>
        <w:t xml:space="preserve"> </w:t>
      </w:r>
      <w:r>
        <w:rPr>
          <w:rFonts w:ascii="Times New Roman" w:hAnsi="Times New Roman"/>
          <w:sz w:val="18"/>
        </w:rPr>
        <w:t>são</w:t>
      </w:r>
      <w:r>
        <w:rPr>
          <w:rFonts w:ascii="Times New Roman" w:hAnsi="Times New Roman"/>
          <w:spacing w:val="10"/>
          <w:sz w:val="18"/>
        </w:rPr>
        <w:t xml:space="preserve"> </w:t>
      </w:r>
      <w:r>
        <w:rPr>
          <w:rFonts w:ascii="Times New Roman" w:hAnsi="Times New Roman"/>
          <w:sz w:val="18"/>
        </w:rPr>
        <w:t>oriundos</w:t>
      </w:r>
      <w:r>
        <w:rPr>
          <w:rFonts w:ascii="Times New Roman" w:hAnsi="Times New Roman"/>
          <w:spacing w:val="10"/>
          <w:sz w:val="18"/>
        </w:rPr>
        <w:t xml:space="preserve"> </w:t>
      </w:r>
      <w:r>
        <w:rPr>
          <w:rFonts w:ascii="Times New Roman" w:hAnsi="Times New Roman"/>
          <w:sz w:val="18"/>
        </w:rPr>
        <w:t>de</w:t>
      </w:r>
      <w:r>
        <w:rPr>
          <w:rFonts w:ascii="Times New Roman" w:hAnsi="Times New Roman"/>
          <w:spacing w:val="10"/>
          <w:sz w:val="18"/>
        </w:rPr>
        <w:t xml:space="preserve"> </w:t>
      </w:r>
      <w:r>
        <w:rPr>
          <w:rFonts w:ascii="Times New Roman" w:hAnsi="Times New Roman"/>
          <w:sz w:val="18"/>
        </w:rPr>
        <w:t>produção</w:t>
      </w:r>
      <w:r>
        <w:rPr>
          <w:rFonts w:ascii="Times New Roman" w:hAnsi="Times New Roman"/>
          <w:spacing w:val="10"/>
          <w:sz w:val="18"/>
        </w:rPr>
        <w:t xml:space="preserve"> </w:t>
      </w:r>
      <w:r>
        <w:rPr>
          <w:rFonts w:ascii="Times New Roman" w:hAnsi="Times New Roman"/>
          <w:sz w:val="18"/>
        </w:rPr>
        <w:t>própria,</w:t>
      </w:r>
      <w:r>
        <w:rPr>
          <w:rFonts w:ascii="Times New Roman" w:hAnsi="Times New Roman"/>
          <w:spacing w:val="10"/>
          <w:sz w:val="18"/>
        </w:rPr>
        <w:t xml:space="preserve"> </w:t>
      </w:r>
      <w:r>
        <w:rPr>
          <w:rFonts w:ascii="Times New Roman" w:hAnsi="Times New Roman"/>
          <w:sz w:val="18"/>
        </w:rPr>
        <w:t>relacionada</w:t>
      </w:r>
      <w:r>
        <w:rPr>
          <w:rFonts w:ascii="Times New Roman" w:hAnsi="Times New Roman"/>
          <w:spacing w:val="10"/>
          <w:sz w:val="18"/>
        </w:rPr>
        <w:t xml:space="preserve"> </w:t>
      </w:r>
      <w:r>
        <w:rPr>
          <w:rFonts w:ascii="Times New Roman" w:hAnsi="Times New Roman"/>
          <w:sz w:val="18"/>
        </w:rPr>
        <w:t>no</w:t>
      </w:r>
      <w:r>
        <w:rPr>
          <w:rFonts w:ascii="Times New Roman" w:hAnsi="Times New Roman"/>
          <w:spacing w:val="10"/>
          <w:sz w:val="18"/>
        </w:rPr>
        <w:t xml:space="preserve"> </w:t>
      </w:r>
      <w:r>
        <w:rPr>
          <w:rFonts w:ascii="Times New Roman" w:hAnsi="Times New Roman"/>
          <w:sz w:val="18"/>
        </w:rPr>
        <w:t>projeto</w:t>
      </w:r>
      <w:r>
        <w:rPr>
          <w:rFonts w:ascii="Times New Roman" w:hAnsi="Times New Roman"/>
          <w:spacing w:val="10"/>
          <w:sz w:val="18"/>
        </w:rPr>
        <w:t xml:space="preserve"> </w:t>
      </w:r>
      <w:r>
        <w:rPr>
          <w:rFonts w:ascii="Times New Roman" w:hAnsi="Times New Roman"/>
          <w:sz w:val="18"/>
        </w:rPr>
        <w:t>de</w:t>
      </w:r>
      <w:r>
        <w:rPr>
          <w:rFonts w:ascii="Times New Roman" w:hAnsi="Times New Roman"/>
          <w:spacing w:val="-42"/>
          <w:sz w:val="18"/>
        </w:rPr>
        <w:t xml:space="preserve"> </w:t>
      </w:r>
      <w:r>
        <w:rPr>
          <w:rFonts w:ascii="Times New Roman" w:hAnsi="Times New Roman"/>
          <w:sz w:val="18"/>
        </w:rPr>
        <w:t>venda.</w:t>
      </w:r>
    </w:p>
    <w:p w14:paraId="7C278AED" w14:textId="2F5265A7" w:rsidR="002C769F" w:rsidRDefault="002C769F" w:rsidP="002C769F">
      <w:pPr>
        <w:pStyle w:val="Corpodetexto"/>
        <w:spacing w:line="268" w:lineRule="auto"/>
        <w:ind w:left="714" w:right="232"/>
        <w:jc w:val="both"/>
      </w:pPr>
      <w:r>
        <w:rPr>
          <w:noProof/>
        </w:rPr>
        <mc:AlternateContent>
          <mc:Choice Requires="wps">
            <w:drawing>
              <wp:anchor distT="0" distB="0" distL="114300" distR="114300" simplePos="0" relativeHeight="251661312" behindDoc="0" locked="0" layoutInCell="1" allowOverlap="1" wp14:anchorId="17223C5D" wp14:editId="4D46C723">
                <wp:simplePos x="0" y="0"/>
                <wp:positionH relativeFrom="page">
                  <wp:posOffset>1031240</wp:posOffset>
                </wp:positionH>
                <wp:positionV relativeFrom="paragraph">
                  <wp:posOffset>26670</wp:posOffset>
                </wp:positionV>
                <wp:extent cx="48895" cy="48895"/>
                <wp:effectExtent l="2540" t="8255" r="5715" b="0"/>
                <wp:wrapNone/>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895"/>
                        </a:xfrm>
                        <a:custGeom>
                          <a:avLst/>
                          <a:gdLst>
                            <a:gd name="T0" fmla="+- 0 1663 1624"/>
                            <a:gd name="T1" fmla="*/ T0 w 77"/>
                            <a:gd name="T2" fmla="+- 0 42 42"/>
                            <a:gd name="T3" fmla="*/ 42 h 77"/>
                            <a:gd name="T4" fmla="+- 0 1648 1624"/>
                            <a:gd name="T5" fmla="*/ T4 w 77"/>
                            <a:gd name="T6" fmla="+- 0 45 42"/>
                            <a:gd name="T7" fmla="*/ 45 h 77"/>
                            <a:gd name="T8" fmla="+- 0 1636 1624"/>
                            <a:gd name="T9" fmla="*/ T8 w 77"/>
                            <a:gd name="T10" fmla="+- 0 53 42"/>
                            <a:gd name="T11" fmla="*/ 53 h 77"/>
                            <a:gd name="T12" fmla="+- 0 1627 1624"/>
                            <a:gd name="T13" fmla="*/ T12 w 77"/>
                            <a:gd name="T14" fmla="+- 0 65 42"/>
                            <a:gd name="T15" fmla="*/ 65 h 77"/>
                            <a:gd name="T16" fmla="+- 0 1624 1624"/>
                            <a:gd name="T17" fmla="*/ T16 w 77"/>
                            <a:gd name="T18" fmla="+- 0 80 42"/>
                            <a:gd name="T19" fmla="*/ 80 h 77"/>
                            <a:gd name="T20" fmla="+- 0 1627 1624"/>
                            <a:gd name="T21" fmla="*/ T20 w 77"/>
                            <a:gd name="T22" fmla="+- 0 95 42"/>
                            <a:gd name="T23" fmla="*/ 95 h 77"/>
                            <a:gd name="T24" fmla="+- 0 1636 1624"/>
                            <a:gd name="T25" fmla="*/ T24 w 77"/>
                            <a:gd name="T26" fmla="+- 0 107 42"/>
                            <a:gd name="T27" fmla="*/ 107 h 77"/>
                            <a:gd name="T28" fmla="+- 0 1648 1624"/>
                            <a:gd name="T29" fmla="*/ T28 w 77"/>
                            <a:gd name="T30" fmla="+- 0 115 42"/>
                            <a:gd name="T31" fmla="*/ 115 h 77"/>
                            <a:gd name="T32" fmla="+- 0 1663 1624"/>
                            <a:gd name="T33" fmla="*/ T32 w 77"/>
                            <a:gd name="T34" fmla="+- 0 118 42"/>
                            <a:gd name="T35" fmla="*/ 118 h 77"/>
                            <a:gd name="T36" fmla="+- 0 1678 1624"/>
                            <a:gd name="T37" fmla="*/ T36 w 77"/>
                            <a:gd name="T38" fmla="+- 0 115 42"/>
                            <a:gd name="T39" fmla="*/ 115 h 77"/>
                            <a:gd name="T40" fmla="+- 0 1690 1624"/>
                            <a:gd name="T41" fmla="*/ T40 w 77"/>
                            <a:gd name="T42" fmla="+- 0 107 42"/>
                            <a:gd name="T43" fmla="*/ 107 h 77"/>
                            <a:gd name="T44" fmla="+- 0 1698 1624"/>
                            <a:gd name="T45" fmla="*/ T44 w 77"/>
                            <a:gd name="T46" fmla="+- 0 95 42"/>
                            <a:gd name="T47" fmla="*/ 95 h 77"/>
                            <a:gd name="T48" fmla="+- 0 1701 1624"/>
                            <a:gd name="T49" fmla="*/ T48 w 77"/>
                            <a:gd name="T50" fmla="+- 0 80 42"/>
                            <a:gd name="T51" fmla="*/ 80 h 77"/>
                            <a:gd name="T52" fmla="+- 0 1698 1624"/>
                            <a:gd name="T53" fmla="*/ T52 w 77"/>
                            <a:gd name="T54" fmla="+- 0 65 42"/>
                            <a:gd name="T55" fmla="*/ 65 h 77"/>
                            <a:gd name="T56" fmla="+- 0 1690 1624"/>
                            <a:gd name="T57" fmla="*/ T56 w 77"/>
                            <a:gd name="T58" fmla="+- 0 53 42"/>
                            <a:gd name="T59" fmla="*/ 53 h 77"/>
                            <a:gd name="T60" fmla="+- 0 1678 1624"/>
                            <a:gd name="T61" fmla="*/ T60 w 77"/>
                            <a:gd name="T62" fmla="+- 0 45 42"/>
                            <a:gd name="T63" fmla="*/ 45 h 77"/>
                            <a:gd name="T64" fmla="+- 0 1663 1624"/>
                            <a:gd name="T65" fmla="*/ T64 w 77"/>
                            <a:gd name="T66" fmla="+- 0 42 42"/>
                            <a:gd name="T67" fmla="*/ 42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7" h="77">
                              <a:moveTo>
                                <a:pt x="39" y="0"/>
                              </a:moveTo>
                              <a:lnTo>
                                <a:pt x="24" y="3"/>
                              </a:lnTo>
                              <a:lnTo>
                                <a:pt x="12" y="11"/>
                              </a:lnTo>
                              <a:lnTo>
                                <a:pt x="3" y="23"/>
                              </a:lnTo>
                              <a:lnTo>
                                <a:pt x="0" y="38"/>
                              </a:lnTo>
                              <a:lnTo>
                                <a:pt x="3" y="53"/>
                              </a:lnTo>
                              <a:lnTo>
                                <a:pt x="12" y="65"/>
                              </a:lnTo>
                              <a:lnTo>
                                <a:pt x="24" y="73"/>
                              </a:lnTo>
                              <a:lnTo>
                                <a:pt x="39" y="76"/>
                              </a:lnTo>
                              <a:lnTo>
                                <a:pt x="54" y="73"/>
                              </a:lnTo>
                              <a:lnTo>
                                <a:pt x="66" y="65"/>
                              </a:lnTo>
                              <a:lnTo>
                                <a:pt x="74" y="53"/>
                              </a:lnTo>
                              <a:lnTo>
                                <a:pt x="77" y="38"/>
                              </a:lnTo>
                              <a:lnTo>
                                <a:pt x="74" y="23"/>
                              </a:lnTo>
                              <a:lnTo>
                                <a:pt x="66" y="11"/>
                              </a:lnTo>
                              <a:lnTo>
                                <a:pt x="54" y="3"/>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6F41E" id="Forma livre 6" o:spid="_x0000_s1026" style="position:absolute;margin-left:81.2pt;margin-top:2.1pt;width:3.85pt;height:3.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" path="m39,l24,3,12,11,3,23,,38,3,53r9,12l24,73r15,3l54,73,66,65,74,53,77,38,74,23,66,11,54,3,39,xe" fillcolor="black" stroked="f">
                <v:path arrowok="t" o:connecttype="custom" o:connectlocs="24765,26670;15240,28575;7620,33655;1905,41275;0,50800;1905,60325;7620,67945;15240,73025;24765,74930;34290,73025;41910,67945;46990,60325;48895,50800;46990,41275;41910,33655;34290,28575;24765,26670" o:connectangles="0,0,0,0,0,0,0,0,0,0,0,0,0,0,0,0,0"/>
                <w10:wrap anchorx="page"/>
              </v:shape>
            </w:pict>
          </mc:Fallback>
        </mc:AlternateContent>
      </w:r>
      <w:r>
        <w:rPr>
          <w:b/>
        </w:rPr>
        <w:t>Grupos Formais</w:t>
      </w:r>
      <w:r>
        <w:t>: cooperativas e outras organizações formalmente constituídas como pessoa jurídica de direito privado</w:t>
      </w:r>
      <w:r>
        <w:rPr>
          <w:spacing w:val="1"/>
        </w:rPr>
        <w:t xml:space="preserve"> </w:t>
      </w:r>
      <w:r>
        <w:t>que</w:t>
      </w:r>
      <w:r>
        <w:rPr>
          <w:spacing w:val="-2"/>
        </w:rPr>
        <w:t xml:space="preserve"> </w:t>
      </w:r>
      <w:r>
        <w:t>detenham</w:t>
      </w:r>
      <w:r>
        <w:rPr>
          <w:spacing w:val="-2"/>
        </w:rPr>
        <w:t xml:space="preserve"> </w:t>
      </w:r>
      <w:r>
        <w:t>a</w:t>
      </w:r>
      <w:r>
        <w:rPr>
          <w:spacing w:val="-3"/>
        </w:rPr>
        <w:t xml:space="preserve"> </w:t>
      </w:r>
      <w:r>
        <w:t>Declaração</w:t>
      </w:r>
      <w:r>
        <w:rPr>
          <w:spacing w:val="-2"/>
        </w:rPr>
        <w:t xml:space="preserve"> </w:t>
      </w:r>
      <w:r>
        <w:t>de</w:t>
      </w:r>
      <w:r>
        <w:rPr>
          <w:spacing w:val="-2"/>
        </w:rPr>
        <w:t xml:space="preserve"> </w:t>
      </w:r>
      <w:r>
        <w:t>Aptidão</w:t>
      </w:r>
      <w:r>
        <w:rPr>
          <w:spacing w:val="-3"/>
        </w:rPr>
        <w:t xml:space="preserve"> </w:t>
      </w:r>
      <w:r>
        <w:t>ao</w:t>
      </w:r>
      <w:r>
        <w:rPr>
          <w:spacing w:val="-2"/>
        </w:rPr>
        <w:t xml:space="preserve"> </w:t>
      </w:r>
      <w:r>
        <w:t>Pronaf</w:t>
      </w:r>
      <w:r>
        <w:rPr>
          <w:spacing w:val="-3"/>
        </w:rPr>
        <w:t xml:space="preserve"> </w:t>
      </w:r>
      <w:r>
        <w:t>Especial</w:t>
      </w:r>
      <w:r>
        <w:rPr>
          <w:spacing w:val="-3"/>
        </w:rPr>
        <w:t xml:space="preserve"> </w:t>
      </w:r>
      <w:r>
        <w:t>Pessoa</w:t>
      </w:r>
      <w:r>
        <w:rPr>
          <w:spacing w:val="-2"/>
        </w:rPr>
        <w:t xml:space="preserve"> </w:t>
      </w:r>
      <w:r>
        <w:t>Jurídica</w:t>
      </w:r>
      <w:r>
        <w:rPr>
          <w:spacing w:val="-3"/>
        </w:rPr>
        <w:t xml:space="preserve"> </w:t>
      </w:r>
      <w:r>
        <w:t>(DAP</w:t>
      </w:r>
      <w:r>
        <w:rPr>
          <w:spacing w:val="-2"/>
        </w:rPr>
        <w:t xml:space="preserve"> </w:t>
      </w:r>
      <w:r>
        <w:t>Jurídica),</w:t>
      </w:r>
      <w:r>
        <w:rPr>
          <w:spacing w:val="-2"/>
        </w:rPr>
        <w:t xml:space="preserve"> </w:t>
      </w:r>
      <w:r>
        <w:t>devem</w:t>
      </w:r>
      <w:r>
        <w:rPr>
          <w:spacing w:val="-2"/>
        </w:rPr>
        <w:t xml:space="preserve"> </w:t>
      </w:r>
      <w:r>
        <w:t>apresentar:</w:t>
      </w:r>
    </w:p>
    <w:p w14:paraId="1409A69A" w14:textId="77777777" w:rsidR="002C769F" w:rsidRDefault="002C769F" w:rsidP="002C769F">
      <w:pPr>
        <w:pStyle w:val="Corpodetexto"/>
        <w:spacing w:before="6"/>
        <w:rPr>
          <w:sz w:val="17"/>
        </w:rPr>
      </w:pPr>
    </w:p>
    <w:p w14:paraId="7EBE7FC3" w14:textId="132903ED" w:rsidR="002C769F" w:rsidRDefault="002C769F" w:rsidP="00DD3384">
      <w:pPr>
        <w:pStyle w:val="PargrafodaLista"/>
        <w:widowControl w:val="0"/>
        <w:numPr>
          <w:ilvl w:val="0"/>
          <w:numId w:val="13"/>
        </w:numPr>
        <w:tabs>
          <w:tab w:val="left" w:pos="219"/>
        </w:tabs>
        <w:autoSpaceDE w:val="0"/>
        <w:autoSpaceDN w:val="0"/>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prova</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inscrição</w:t>
      </w:r>
      <w:r>
        <w:rPr>
          <w:rFonts w:ascii="Times New Roman" w:hAnsi="Times New Roman"/>
          <w:spacing w:val="-4"/>
          <w:sz w:val="18"/>
        </w:rPr>
        <w:t xml:space="preserve"> </w:t>
      </w:r>
      <w:r>
        <w:rPr>
          <w:rFonts w:ascii="Times New Roman" w:hAnsi="Times New Roman"/>
          <w:sz w:val="18"/>
        </w:rPr>
        <w:t>no</w:t>
      </w:r>
      <w:r>
        <w:rPr>
          <w:rFonts w:ascii="Times New Roman" w:hAnsi="Times New Roman"/>
          <w:spacing w:val="-3"/>
          <w:sz w:val="18"/>
        </w:rPr>
        <w:t xml:space="preserve"> </w:t>
      </w:r>
      <w:r>
        <w:rPr>
          <w:rFonts w:ascii="Times New Roman" w:hAnsi="Times New Roman"/>
          <w:sz w:val="18"/>
        </w:rPr>
        <w:t>Cadastro</w:t>
      </w:r>
      <w:r>
        <w:rPr>
          <w:rFonts w:ascii="Times New Roman" w:hAnsi="Times New Roman"/>
          <w:spacing w:val="-4"/>
          <w:sz w:val="18"/>
        </w:rPr>
        <w:t xml:space="preserve"> </w:t>
      </w:r>
      <w:r>
        <w:rPr>
          <w:rFonts w:ascii="Times New Roman" w:hAnsi="Times New Roman"/>
          <w:sz w:val="18"/>
        </w:rPr>
        <w:t>Nacional</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Pessoa</w:t>
      </w:r>
      <w:r>
        <w:rPr>
          <w:rFonts w:ascii="Times New Roman" w:hAnsi="Times New Roman"/>
          <w:spacing w:val="-4"/>
          <w:sz w:val="18"/>
        </w:rPr>
        <w:t xml:space="preserve"> </w:t>
      </w:r>
      <w:r>
        <w:rPr>
          <w:rFonts w:ascii="Times New Roman" w:hAnsi="Times New Roman"/>
          <w:sz w:val="18"/>
        </w:rPr>
        <w:t>Jurídica</w:t>
      </w:r>
      <w:r>
        <w:rPr>
          <w:rFonts w:ascii="Times New Roman" w:hAnsi="Times New Roman"/>
          <w:spacing w:val="-4"/>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CNPJ;</w:t>
      </w:r>
    </w:p>
    <w:p w14:paraId="27884FED" w14:textId="77777777" w:rsidR="0005742B" w:rsidRPr="0005742B" w:rsidRDefault="0005742B" w:rsidP="0005742B">
      <w:pPr>
        <w:pStyle w:val="PargrafodaLista"/>
        <w:widowControl w:val="0"/>
        <w:tabs>
          <w:tab w:val="left" w:pos="219"/>
        </w:tabs>
        <w:autoSpaceDE w:val="0"/>
        <w:autoSpaceDN w:val="0"/>
        <w:ind w:left="218"/>
        <w:contextualSpacing w:val="0"/>
        <w:rPr>
          <w:rFonts w:ascii="Times New Roman" w:hAnsi="Times New Roman"/>
          <w:sz w:val="18"/>
        </w:rPr>
      </w:pPr>
    </w:p>
    <w:p w14:paraId="240DBC51" w14:textId="65D18740" w:rsidR="002C769F" w:rsidRDefault="002C769F" w:rsidP="00DD3384">
      <w:pPr>
        <w:pStyle w:val="PargrafodaLista"/>
        <w:widowControl w:val="0"/>
        <w:numPr>
          <w:ilvl w:val="0"/>
          <w:numId w:val="13"/>
        </w:numPr>
        <w:tabs>
          <w:tab w:val="left" w:pos="279"/>
        </w:tabs>
        <w:autoSpaceDE w:val="0"/>
        <w:autoSpaceDN w:val="0"/>
        <w:ind w:left="278" w:hanging="165"/>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3"/>
          <w:sz w:val="18"/>
        </w:rPr>
        <w:t xml:space="preserve"> </w:t>
      </w:r>
      <w:r>
        <w:rPr>
          <w:rFonts w:ascii="Times New Roman" w:hAnsi="Times New Roman"/>
          <w:sz w:val="18"/>
        </w:rPr>
        <w:t>extrato</w:t>
      </w:r>
      <w:r>
        <w:rPr>
          <w:rFonts w:ascii="Times New Roman" w:hAnsi="Times New Roman"/>
          <w:spacing w:val="-4"/>
          <w:sz w:val="18"/>
        </w:rPr>
        <w:t xml:space="preserve"> </w:t>
      </w:r>
      <w:r>
        <w:rPr>
          <w:rFonts w:ascii="Times New Roman" w:hAnsi="Times New Roman"/>
          <w:sz w:val="18"/>
        </w:rPr>
        <w:t>da</w:t>
      </w:r>
      <w:r>
        <w:rPr>
          <w:rFonts w:ascii="Times New Roman" w:hAnsi="Times New Roman"/>
          <w:spacing w:val="-3"/>
          <w:sz w:val="18"/>
        </w:rPr>
        <w:t xml:space="preserve"> </w:t>
      </w:r>
      <w:r>
        <w:rPr>
          <w:rFonts w:ascii="Times New Roman" w:hAnsi="Times New Roman"/>
          <w:sz w:val="18"/>
        </w:rPr>
        <w:t>DAP</w:t>
      </w:r>
      <w:r>
        <w:rPr>
          <w:rFonts w:ascii="Times New Roman" w:hAnsi="Times New Roman"/>
          <w:spacing w:val="-4"/>
          <w:sz w:val="18"/>
        </w:rPr>
        <w:t xml:space="preserve"> </w:t>
      </w:r>
      <w:r>
        <w:rPr>
          <w:rFonts w:ascii="Times New Roman" w:hAnsi="Times New Roman"/>
          <w:sz w:val="18"/>
        </w:rPr>
        <w:t>Jurídica vigente</w:t>
      </w:r>
      <w:r>
        <w:rPr>
          <w:rFonts w:ascii="Times New Roman" w:hAnsi="Times New Roman"/>
          <w:spacing w:val="-3"/>
          <w:sz w:val="18"/>
        </w:rPr>
        <w:t xml:space="preserve"> </w:t>
      </w:r>
      <w:r>
        <w:rPr>
          <w:rFonts w:ascii="Times New Roman" w:hAnsi="Times New Roman"/>
          <w:sz w:val="18"/>
        </w:rPr>
        <w:t>para</w:t>
      </w:r>
      <w:r>
        <w:rPr>
          <w:rFonts w:ascii="Times New Roman" w:hAnsi="Times New Roman"/>
          <w:spacing w:val="-3"/>
          <w:sz w:val="18"/>
        </w:rPr>
        <w:t xml:space="preserve"> </w:t>
      </w:r>
      <w:r>
        <w:rPr>
          <w:rFonts w:ascii="Times New Roman" w:hAnsi="Times New Roman"/>
          <w:sz w:val="18"/>
        </w:rPr>
        <w:t>associações</w:t>
      </w:r>
      <w:r>
        <w:rPr>
          <w:rFonts w:ascii="Times New Roman" w:hAnsi="Times New Roman"/>
          <w:spacing w:val="-4"/>
          <w:sz w:val="18"/>
        </w:rPr>
        <w:t xml:space="preserve"> </w:t>
      </w:r>
      <w:r>
        <w:rPr>
          <w:rFonts w:ascii="Times New Roman" w:hAnsi="Times New Roman"/>
          <w:sz w:val="18"/>
        </w:rPr>
        <w:t>e</w:t>
      </w:r>
      <w:r>
        <w:rPr>
          <w:rFonts w:ascii="Times New Roman" w:hAnsi="Times New Roman"/>
          <w:spacing w:val="-4"/>
          <w:sz w:val="18"/>
        </w:rPr>
        <w:t xml:space="preserve"> </w:t>
      </w:r>
      <w:r>
        <w:rPr>
          <w:rFonts w:ascii="Times New Roman" w:hAnsi="Times New Roman"/>
          <w:sz w:val="18"/>
        </w:rPr>
        <w:t>cooperativas;</w:t>
      </w:r>
    </w:p>
    <w:p w14:paraId="323E8EF9" w14:textId="77777777" w:rsidR="0005742B" w:rsidRPr="0005742B" w:rsidRDefault="0005742B" w:rsidP="0005742B">
      <w:pPr>
        <w:widowControl w:val="0"/>
        <w:tabs>
          <w:tab w:val="left" w:pos="279"/>
        </w:tabs>
        <w:autoSpaceDE w:val="0"/>
        <w:autoSpaceDN w:val="0"/>
        <w:rPr>
          <w:rFonts w:ascii="Times New Roman" w:hAnsi="Times New Roman"/>
          <w:sz w:val="18"/>
        </w:rPr>
      </w:pPr>
    </w:p>
    <w:p w14:paraId="3DFE393B" w14:textId="77777777" w:rsidR="002C769F" w:rsidRDefault="002C769F" w:rsidP="00DD3384">
      <w:pPr>
        <w:pStyle w:val="PargrafodaLista"/>
        <w:widowControl w:val="0"/>
        <w:numPr>
          <w:ilvl w:val="0"/>
          <w:numId w:val="13"/>
        </w:numPr>
        <w:tabs>
          <w:tab w:val="left" w:pos="346"/>
        </w:tabs>
        <w:autoSpaceDE w:val="0"/>
        <w:autoSpaceDN w:val="0"/>
        <w:ind w:left="345" w:hanging="232"/>
        <w:contextualSpacing w:val="0"/>
        <w:rPr>
          <w:rFonts w:ascii="Times New Roman" w:hAnsi="Times New Roman"/>
          <w:sz w:val="18"/>
        </w:rPr>
      </w:pPr>
      <w:r>
        <w:rPr>
          <w:rFonts w:ascii="Times New Roman" w:hAnsi="Times New Roman"/>
          <w:sz w:val="18"/>
        </w:rPr>
        <w:lastRenderedPageBreak/>
        <w:t>–</w:t>
      </w:r>
      <w:r>
        <w:rPr>
          <w:rFonts w:ascii="Times New Roman" w:hAnsi="Times New Roman"/>
          <w:spacing w:val="6"/>
          <w:sz w:val="18"/>
        </w:rPr>
        <w:t xml:space="preserve"> </w:t>
      </w:r>
      <w:r>
        <w:rPr>
          <w:rFonts w:ascii="Times New Roman" w:hAnsi="Times New Roman"/>
          <w:sz w:val="18"/>
        </w:rPr>
        <w:t>a</w:t>
      </w:r>
      <w:r>
        <w:rPr>
          <w:rFonts w:ascii="Times New Roman" w:hAnsi="Times New Roman"/>
          <w:spacing w:val="6"/>
          <w:sz w:val="18"/>
        </w:rPr>
        <w:t xml:space="preserve"> </w:t>
      </w:r>
      <w:r>
        <w:rPr>
          <w:rFonts w:ascii="Times New Roman" w:hAnsi="Times New Roman"/>
          <w:sz w:val="18"/>
        </w:rPr>
        <w:t>prova</w:t>
      </w:r>
      <w:r>
        <w:rPr>
          <w:rFonts w:ascii="Times New Roman" w:hAnsi="Times New Roman"/>
          <w:spacing w:val="6"/>
          <w:sz w:val="18"/>
        </w:rPr>
        <w:t xml:space="preserve"> </w:t>
      </w:r>
      <w:r>
        <w:rPr>
          <w:rFonts w:ascii="Times New Roman" w:hAnsi="Times New Roman"/>
          <w:sz w:val="18"/>
        </w:rPr>
        <w:t>de</w:t>
      </w:r>
      <w:r>
        <w:rPr>
          <w:rFonts w:ascii="Times New Roman" w:hAnsi="Times New Roman"/>
          <w:spacing w:val="6"/>
          <w:sz w:val="18"/>
        </w:rPr>
        <w:t xml:space="preserve"> </w:t>
      </w:r>
      <w:r>
        <w:rPr>
          <w:rFonts w:ascii="Times New Roman" w:hAnsi="Times New Roman"/>
          <w:sz w:val="18"/>
        </w:rPr>
        <w:t>regularidade</w:t>
      </w:r>
      <w:r>
        <w:rPr>
          <w:rFonts w:ascii="Times New Roman" w:hAnsi="Times New Roman"/>
          <w:spacing w:val="6"/>
          <w:sz w:val="18"/>
        </w:rPr>
        <w:t xml:space="preserve"> </w:t>
      </w:r>
      <w:r>
        <w:rPr>
          <w:rFonts w:ascii="Times New Roman" w:hAnsi="Times New Roman"/>
          <w:sz w:val="18"/>
        </w:rPr>
        <w:t>com</w:t>
      </w:r>
      <w:r>
        <w:rPr>
          <w:rFonts w:ascii="Times New Roman" w:hAnsi="Times New Roman"/>
          <w:spacing w:val="6"/>
          <w:sz w:val="18"/>
        </w:rPr>
        <w:t xml:space="preserve"> </w:t>
      </w:r>
      <w:r>
        <w:rPr>
          <w:rFonts w:ascii="Times New Roman" w:hAnsi="Times New Roman"/>
          <w:sz w:val="18"/>
        </w:rPr>
        <w:t>a</w:t>
      </w:r>
      <w:r>
        <w:rPr>
          <w:rFonts w:ascii="Times New Roman" w:hAnsi="Times New Roman"/>
          <w:spacing w:val="6"/>
          <w:sz w:val="18"/>
        </w:rPr>
        <w:t xml:space="preserve"> </w:t>
      </w:r>
      <w:r>
        <w:rPr>
          <w:rFonts w:ascii="Times New Roman" w:hAnsi="Times New Roman"/>
          <w:sz w:val="18"/>
        </w:rPr>
        <w:t>Fazenda</w:t>
      </w:r>
      <w:r>
        <w:rPr>
          <w:rFonts w:ascii="Times New Roman" w:hAnsi="Times New Roman"/>
          <w:spacing w:val="6"/>
          <w:sz w:val="18"/>
        </w:rPr>
        <w:t xml:space="preserve"> </w:t>
      </w:r>
      <w:r>
        <w:rPr>
          <w:rFonts w:ascii="Times New Roman" w:hAnsi="Times New Roman"/>
          <w:sz w:val="18"/>
        </w:rPr>
        <w:t>Federal,</w:t>
      </w:r>
      <w:r>
        <w:rPr>
          <w:rFonts w:ascii="Times New Roman" w:hAnsi="Times New Roman"/>
          <w:spacing w:val="6"/>
          <w:sz w:val="18"/>
        </w:rPr>
        <w:t xml:space="preserve"> </w:t>
      </w:r>
      <w:r>
        <w:rPr>
          <w:rFonts w:ascii="Times New Roman" w:hAnsi="Times New Roman"/>
          <w:sz w:val="18"/>
        </w:rPr>
        <w:t>relativa</w:t>
      </w:r>
      <w:r>
        <w:rPr>
          <w:rFonts w:ascii="Times New Roman" w:hAnsi="Times New Roman"/>
          <w:spacing w:val="6"/>
          <w:sz w:val="18"/>
        </w:rPr>
        <w:t xml:space="preserve"> </w:t>
      </w:r>
      <w:r>
        <w:rPr>
          <w:rFonts w:ascii="Times New Roman" w:hAnsi="Times New Roman"/>
          <w:sz w:val="18"/>
        </w:rPr>
        <w:t>à</w:t>
      </w:r>
      <w:r>
        <w:rPr>
          <w:rFonts w:ascii="Times New Roman" w:hAnsi="Times New Roman"/>
          <w:spacing w:val="6"/>
          <w:sz w:val="18"/>
        </w:rPr>
        <w:t xml:space="preserve"> </w:t>
      </w:r>
      <w:r>
        <w:rPr>
          <w:rFonts w:ascii="Times New Roman" w:hAnsi="Times New Roman"/>
          <w:sz w:val="18"/>
        </w:rPr>
        <w:t>Seguridade</w:t>
      </w:r>
      <w:r>
        <w:rPr>
          <w:rFonts w:ascii="Times New Roman" w:hAnsi="Times New Roman"/>
          <w:spacing w:val="6"/>
          <w:sz w:val="18"/>
        </w:rPr>
        <w:t xml:space="preserve"> </w:t>
      </w:r>
      <w:r>
        <w:rPr>
          <w:rFonts w:ascii="Times New Roman" w:hAnsi="Times New Roman"/>
          <w:sz w:val="18"/>
        </w:rPr>
        <w:t>Social</w:t>
      </w:r>
      <w:r>
        <w:rPr>
          <w:rFonts w:ascii="Times New Roman" w:hAnsi="Times New Roman"/>
          <w:spacing w:val="6"/>
          <w:sz w:val="18"/>
        </w:rPr>
        <w:t xml:space="preserve"> </w:t>
      </w:r>
      <w:r>
        <w:rPr>
          <w:rFonts w:ascii="Times New Roman" w:hAnsi="Times New Roman"/>
          <w:sz w:val="18"/>
        </w:rPr>
        <w:t>e</w:t>
      </w:r>
      <w:r>
        <w:rPr>
          <w:rFonts w:ascii="Times New Roman" w:hAnsi="Times New Roman"/>
          <w:spacing w:val="6"/>
          <w:sz w:val="18"/>
        </w:rPr>
        <w:t xml:space="preserve"> </w:t>
      </w:r>
      <w:r>
        <w:rPr>
          <w:rFonts w:ascii="Times New Roman" w:hAnsi="Times New Roman"/>
          <w:sz w:val="18"/>
        </w:rPr>
        <w:t>ao</w:t>
      </w:r>
      <w:r>
        <w:rPr>
          <w:rFonts w:ascii="Times New Roman" w:hAnsi="Times New Roman"/>
          <w:spacing w:val="6"/>
          <w:sz w:val="18"/>
        </w:rPr>
        <w:t xml:space="preserve"> </w:t>
      </w:r>
      <w:r>
        <w:rPr>
          <w:rFonts w:ascii="Times New Roman" w:hAnsi="Times New Roman"/>
          <w:sz w:val="18"/>
        </w:rPr>
        <w:t>Fundo</w:t>
      </w:r>
      <w:r>
        <w:rPr>
          <w:rFonts w:ascii="Times New Roman" w:hAnsi="Times New Roman"/>
          <w:spacing w:val="6"/>
          <w:sz w:val="18"/>
        </w:rPr>
        <w:t xml:space="preserve"> </w:t>
      </w:r>
      <w:r>
        <w:rPr>
          <w:rFonts w:ascii="Times New Roman" w:hAnsi="Times New Roman"/>
          <w:sz w:val="18"/>
        </w:rPr>
        <w:t>de</w:t>
      </w:r>
      <w:r>
        <w:rPr>
          <w:rFonts w:ascii="Times New Roman" w:hAnsi="Times New Roman"/>
          <w:spacing w:val="6"/>
          <w:sz w:val="18"/>
        </w:rPr>
        <w:t xml:space="preserve"> </w:t>
      </w:r>
      <w:r>
        <w:rPr>
          <w:rFonts w:ascii="Times New Roman" w:hAnsi="Times New Roman"/>
          <w:sz w:val="18"/>
        </w:rPr>
        <w:t>Garantia</w:t>
      </w:r>
      <w:r>
        <w:rPr>
          <w:rFonts w:ascii="Times New Roman" w:hAnsi="Times New Roman"/>
          <w:spacing w:val="6"/>
          <w:sz w:val="18"/>
        </w:rPr>
        <w:t xml:space="preserve"> </w:t>
      </w:r>
      <w:r>
        <w:rPr>
          <w:rFonts w:ascii="Times New Roman" w:hAnsi="Times New Roman"/>
          <w:sz w:val="18"/>
        </w:rPr>
        <w:t>por</w:t>
      </w:r>
      <w:r>
        <w:rPr>
          <w:rFonts w:ascii="Times New Roman" w:hAnsi="Times New Roman"/>
          <w:spacing w:val="6"/>
          <w:sz w:val="18"/>
        </w:rPr>
        <w:t xml:space="preserve"> </w:t>
      </w:r>
      <w:r>
        <w:rPr>
          <w:rFonts w:ascii="Times New Roman" w:hAnsi="Times New Roman"/>
          <w:sz w:val="18"/>
        </w:rPr>
        <w:t>Tempo</w:t>
      </w:r>
      <w:r>
        <w:rPr>
          <w:rFonts w:ascii="Times New Roman" w:hAnsi="Times New Roman"/>
          <w:spacing w:val="6"/>
          <w:sz w:val="18"/>
        </w:rPr>
        <w:t xml:space="preserve"> </w:t>
      </w:r>
      <w:r>
        <w:rPr>
          <w:rFonts w:ascii="Times New Roman" w:hAnsi="Times New Roman"/>
          <w:sz w:val="18"/>
        </w:rPr>
        <w:t>de</w:t>
      </w:r>
      <w:r>
        <w:rPr>
          <w:rFonts w:ascii="Times New Roman" w:hAnsi="Times New Roman"/>
          <w:spacing w:val="6"/>
          <w:sz w:val="18"/>
        </w:rPr>
        <w:t xml:space="preserve"> </w:t>
      </w:r>
      <w:r>
        <w:rPr>
          <w:rFonts w:ascii="Times New Roman" w:hAnsi="Times New Roman"/>
          <w:sz w:val="18"/>
        </w:rPr>
        <w:t>Serviço</w:t>
      </w:r>
    </w:p>
    <w:p w14:paraId="0D72C2AA" w14:textId="259A691C" w:rsidR="002C769F" w:rsidRPr="00C25FD2" w:rsidRDefault="002C769F" w:rsidP="00C25FD2">
      <w:pPr>
        <w:pStyle w:val="Corpodetexto"/>
        <w:spacing w:before="25"/>
        <w:ind w:left="114"/>
      </w:pPr>
      <w:r>
        <w:t>–</w:t>
      </w:r>
      <w:r>
        <w:rPr>
          <w:spacing w:val="-3"/>
        </w:rPr>
        <w:t xml:space="preserve"> </w:t>
      </w:r>
      <w:r>
        <w:t>FGTS;</w:t>
      </w:r>
    </w:p>
    <w:p w14:paraId="2C747240" w14:textId="57573AD3" w:rsidR="002C769F" w:rsidRDefault="002C769F" w:rsidP="00DD3384">
      <w:pPr>
        <w:pStyle w:val="PargrafodaLista"/>
        <w:widowControl w:val="0"/>
        <w:numPr>
          <w:ilvl w:val="0"/>
          <w:numId w:val="13"/>
        </w:numPr>
        <w:tabs>
          <w:tab w:val="left" w:pos="349"/>
        </w:tabs>
        <w:autoSpaceDE w:val="0"/>
        <w:autoSpaceDN w:val="0"/>
        <w:ind w:left="348" w:hanging="235"/>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as</w:t>
      </w:r>
      <w:r>
        <w:rPr>
          <w:rFonts w:ascii="Times New Roman" w:hAnsi="Times New Roman"/>
          <w:spacing w:val="-3"/>
          <w:sz w:val="18"/>
        </w:rPr>
        <w:t xml:space="preserve"> </w:t>
      </w:r>
      <w:r>
        <w:rPr>
          <w:rFonts w:ascii="Times New Roman" w:hAnsi="Times New Roman"/>
          <w:sz w:val="18"/>
        </w:rPr>
        <w:t>cópias</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estatuto</w:t>
      </w:r>
      <w:r>
        <w:rPr>
          <w:rFonts w:ascii="Times New Roman" w:hAnsi="Times New Roman"/>
          <w:spacing w:val="-3"/>
          <w:sz w:val="18"/>
        </w:rPr>
        <w:t xml:space="preserve"> </w:t>
      </w:r>
      <w:r>
        <w:rPr>
          <w:rFonts w:ascii="Times New Roman" w:hAnsi="Times New Roman"/>
          <w:sz w:val="18"/>
        </w:rPr>
        <w:t>e</w:t>
      </w:r>
      <w:r>
        <w:rPr>
          <w:rFonts w:ascii="Times New Roman" w:hAnsi="Times New Roman"/>
          <w:spacing w:val="-3"/>
          <w:sz w:val="18"/>
        </w:rPr>
        <w:t xml:space="preserve"> </w:t>
      </w:r>
      <w:r>
        <w:rPr>
          <w:rFonts w:ascii="Times New Roman" w:hAnsi="Times New Roman"/>
          <w:sz w:val="18"/>
        </w:rPr>
        <w:t>ata</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posse</w:t>
      </w:r>
      <w:r>
        <w:rPr>
          <w:rFonts w:ascii="Times New Roman" w:hAnsi="Times New Roman"/>
          <w:spacing w:val="-2"/>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atual</w:t>
      </w:r>
      <w:r>
        <w:rPr>
          <w:rFonts w:ascii="Times New Roman" w:hAnsi="Times New Roman"/>
          <w:spacing w:val="-3"/>
          <w:sz w:val="18"/>
        </w:rPr>
        <w:t xml:space="preserve"> </w:t>
      </w:r>
      <w:r>
        <w:rPr>
          <w:rFonts w:ascii="Times New Roman" w:hAnsi="Times New Roman"/>
          <w:sz w:val="18"/>
        </w:rPr>
        <w:t>diretoria</w:t>
      </w:r>
      <w:r>
        <w:rPr>
          <w:rFonts w:ascii="Times New Roman" w:hAnsi="Times New Roman"/>
          <w:spacing w:val="-2"/>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entidade</w:t>
      </w:r>
      <w:r>
        <w:rPr>
          <w:rFonts w:ascii="Times New Roman" w:hAnsi="Times New Roman"/>
          <w:spacing w:val="-3"/>
          <w:sz w:val="18"/>
        </w:rPr>
        <w:t xml:space="preserve"> </w:t>
      </w:r>
      <w:r>
        <w:rPr>
          <w:rFonts w:ascii="Times New Roman" w:hAnsi="Times New Roman"/>
          <w:sz w:val="18"/>
        </w:rPr>
        <w:t>registrada</w:t>
      </w:r>
      <w:r>
        <w:rPr>
          <w:rFonts w:ascii="Times New Roman" w:hAnsi="Times New Roman"/>
          <w:spacing w:val="-2"/>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órgão</w:t>
      </w:r>
      <w:r>
        <w:rPr>
          <w:rFonts w:ascii="Times New Roman" w:hAnsi="Times New Roman"/>
          <w:spacing w:val="-2"/>
          <w:sz w:val="18"/>
        </w:rPr>
        <w:t xml:space="preserve"> </w:t>
      </w:r>
      <w:r>
        <w:rPr>
          <w:rFonts w:ascii="Times New Roman" w:hAnsi="Times New Roman"/>
          <w:sz w:val="18"/>
        </w:rPr>
        <w:t>competente;</w:t>
      </w:r>
    </w:p>
    <w:p w14:paraId="4878938F" w14:textId="77777777" w:rsidR="00C25FD2" w:rsidRPr="00C25FD2" w:rsidRDefault="00C25FD2" w:rsidP="00C25FD2">
      <w:pPr>
        <w:pStyle w:val="PargrafodaLista"/>
        <w:widowControl w:val="0"/>
        <w:tabs>
          <w:tab w:val="left" w:pos="349"/>
        </w:tabs>
        <w:autoSpaceDE w:val="0"/>
        <w:autoSpaceDN w:val="0"/>
        <w:ind w:left="348"/>
        <w:contextualSpacing w:val="0"/>
        <w:rPr>
          <w:rFonts w:ascii="Times New Roman" w:hAnsi="Times New Roman"/>
          <w:sz w:val="18"/>
        </w:rPr>
      </w:pPr>
    </w:p>
    <w:p w14:paraId="322ACED5" w14:textId="3863C13E" w:rsidR="002C769F" w:rsidRDefault="002C769F" w:rsidP="00DD3384">
      <w:pPr>
        <w:pStyle w:val="PargrafodaLista"/>
        <w:widowControl w:val="0"/>
        <w:numPr>
          <w:ilvl w:val="0"/>
          <w:numId w:val="13"/>
        </w:numPr>
        <w:tabs>
          <w:tab w:val="left" w:pos="333"/>
        </w:tabs>
        <w:autoSpaceDE w:val="0"/>
        <w:autoSpaceDN w:val="0"/>
        <w:spacing w:line="268" w:lineRule="auto"/>
        <w:ind w:left="114" w:right="232" w:firstLine="0"/>
        <w:contextualSpacing w:val="0"/>
        <w:rPr>
          <w:rFonts w:ascii="Times New Roman" w:hAnsi="Times New Roman"/>
          <w:sz w:val="18"/>
        </w:rPr>
      </w:pP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3"/>
          <w:sz w:val="18"/>
        </w:rPr>
        <w:t xml:space="preserve"> </w:t>
      </w:r>
      <w:r>
        <w:rPr>
          <w:rFonts w:ascii="Times New Roman" w:hAnsi="Times New Roman"/>
          <w:sz w:val="18"/>
        </w:rPr>
        <w:t>Projeto</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Venda</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Gêneros</w:t>
      </w:r>
      <w:r>
        <w:rPr>
          <w:rFonts w:ascii="Times New Roman" w:hAnsi="Times New Roman"/>
          <w:spacing w:val="3"/>
          <w:sz w:val="18"/>
        </w:rPr>
        <w:t xml:space="preserve"> </w:t>
      </w:r>
      <w:r>
        <w:rPr>
          <w:rFonts w:ascii="Times New Roman" w:hAnsi="Times New Roman"/>
          <w:sz w:val="18"/>
        </w:rPr>
        <w:t>Alimentícios</w:t>
      </w:r>
      <w:r>
        <w:rPr>
          <w:rFonts w:ascii="Times New Roman" w:hAnsi="Times New Roman"/>
          <w:spacing w:val="3"/>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Agricultura</w:t>
      </w:r>
      <w:r>
        <w:rPr>
          <w:rFonts w:ascii="Times New Roman" w:hAnsi="Times New Roman"/>
          <w:spacing w:val="2"/>
          <w:sz w:val="18"/>
        </w:rPr>
        <w:t xml:space="preserve"> </w:t>
      </w:r>
      <w:r>
        <w:rPr>
          <w:rFonts w:ascii="Times New Roman" w:hAnsi="Times New Roman"/>
          <w:sz w:val="18"/>
        </w:rPr>
        <w:t>Familiar</w:t>
      </w:r>
      <w:r>
        <w:rPr>
          <w:rFonts w:ascii="Times New Roman" w:hAnsi="Times New Roman"/>
          <w:spacing w:val="3"/>
          <w:sz w:val="18"/>
        </w:rPr>
        <w:t xml:space="preserve"> </w:t>
      </w:r>
      <w:r>
        <w:rPr>
          <w:rFonts w:ascii="Times New Roman" w:hAnsi="Times New Roman"/>
          <w:sz w:val="18"/>
        </w:rPr>
        <w:t>para</w:t>
      </w:r>
      <w:r>
        <w:rPr>
          <w:rFonts w:ascii="Times New Roman" w:hAnsi="Times New Roman"/>
          <w:spacing w:val="2"/>
          <w:sz w:val="18"/>
        </w:rPr>
        <w:t xml:space="preserve"> </w:t>
      </w:r>
      <w:r>
        <w:rPr>
          <w:rFonts w:ascii="Times New Roman" w:hAnsi="Times New Roman"/>
          <w:sz w:val="18"/>
        </w:rPr>
        <w:t>Alimentação</w:t>
      </w:r>
      <w:r>
        <w:rPr>
          <w:rFonts w:ascii="Times New Roman" w:hAnsi="Times New Roman"/>
          <w:spacing w:val="3"/>
          <w:sz w:val="18"/>
        </w:rPr>
        <w:t xml:space="preserve"> </w:t>
      </w:r>
      <w:r>
        <w:rPr>
          <w:rFonts w:ascii="Times New Roman" w:hAnsi="Times New Roman"/>
          <w:sz w:val="18"/>
        </w:rPr>
        <w:t>Escolar,</w:t>
      </w:r>
      <w:r>
        <w:rPr>
          <w:rFonts w:ascii="Times New Roman" w:hAnsi="Times New Roman"/>
          <w:spacing w:val="3"/>
          <w:sz w:val="18"/>
        </w:rPr>
        <w:t xml:space="preserve"> </w:t>
      </w:r>
      <w:r>
        <w:rPr>
          <w:rFonts w:ascii="Times New Roman" w:hAnsi="Times New Roman"/>
          <w:sz w:val="18"/>
        </w:rPr>
        <w:t>assinado</w:t>
      </w:r>
      <w:r>
        <w:rPr>
          <w:rFonts w:ascii="Times New Roman" w:hAnsi="Times New Roman"/>
          <w:spacing w:val="3"/>
          <w:sz w:val="18"/>
        </w:rPr>
        <w:t xml:space="preserve"> </w:t>
      </w:r>
      <w:r>
        <w:rPr>
          <w:rFonts w:ascii="Times New Roman" w:hAnsi="Times New Roman"/>
          <w:sz w:val="18"/>
        </w:rPr>
        <w:t>pelo</w:t>
      </w:r>
      <w:r>
        <w:rPr>
          <w:rFonts w:ascii="Times New Roman" w:hAnsi="Times New Roman"/>
          <w:spacing w:val="3"/>
          <w:sz w:val="18"/>
        </w:rPr>
        <w:t xml:space="preserve"> </w:t>
      </w:r>
      <w:r>
        <w:rPr>
          <w:rFonts w:ascii="Times New Roman" w:hAnsi="Times New Roman"/>
          <w:sz w:val="18"/>
        </w:rPr>
        <w:t>seu</w:t>
      </w:r>
      <w:r>
        <w:rPr>
          <w:rFonts w:ascii="Times New Roman" w:hAnsi="Times New Roman"/>
          <w:spacing w:val="1"/>
          <w:sz w:val="18"/>
        </w:rPr>
        <w:t xml:space="preserve"> </w:t>
      </w:r>
      <w:r>
        <w:rPr>
          <w:rFonts w:ascii="Times New Roman" w:hAnsi="Times New Roman"/>
          <w:sz w:val="18"/>
        </w:rPr>
        <w:t>representante</w:t>
      </w:r>
      <w:r>
        <w:rPr>
          <w:rFonts w:ascii="Times New Roman" w:hAnsi="Times New Roman"/>
          <w:spacing w:val="-1"/>
          <w:sz w:val="18"/>
        </w:rPr>
        <w:t xml:space="preserve"> </w:t>
      </w:r>
      <w:r>
        <w:rPr>
          <w:rFonts w:ascii="Times New Roman" w:hAnsi="Times New Roman"/>
          <w:sz w:val="18"/>
        </w:rPr>
        <w:t>legal;</w:t>
      </w:r>
    </w:p>
    <w:p w14:paraId="65F9276F" w14:textId="77777777" w:rsidR="00C25FD2" w:rsidRPr="00C25FD2" w:rsidRDefault="00C25FD2" w:rsidP="00C25FD2">
      <w:pPr>
        <w:widowControl w:val="0"/>
        <w:tabs>
          <w:tab w:val="left" w:pos="333"/>
        </w:tabs>
        <w:autoSpaceDE w:val="0"/>
        <w:autoSpaceDN w:val="0"/>
        <w:spacing w:line="268" w:lineRule="auto"/>
        <w:ind w:right="232"/>
        <w:rPr>
          <w:rFonts w:ascii="Times New Roman" w:hAnsi="Times New Roman"/>
          <w:sz w:val="18"/>
        </w:rPr>
      </w:pPr>
    </w:p>
    <w:p w14:paraId="4FC41F74" w14:textId="18586A3C" w:rsidR="002C769F" w:rsidRDefault="002C769F" w:rsidP="00DD3384">
      <w:pPr>
        <w:pStyle w:val="PargrafodaLista"/>
        <w:widowControl w:val="0"/>
        <w:numPr>
          <w:ilvl w:val="0"/>
          <w:numId w:val="13"/>
        </w:numPr>
        <w:tabs>
          <w:tab w:val="left" w:pos="349"/>
        </w:tabs>
        <w:autoSpaceDE w:val="0"/>
        <w:autoSpaceDN w:val="0"/>
        <w:ind w:left="348" w:hanging="235"/>
        <w:contextualSpacing w:val="0"/>
        <w:rPr>
          <w:rFonts w:ascii="Times New Roman" w:hAnsi="Times New Roman"/>
          <w:sz w:val="18"/>
        </w:rPr>
      </w:pPr>
      <w:r>
        <w:rPr>
          <w:rFonts w:ascii="Times New Roman" w:hAnsi="Times New Roman"/>
          <w:sz w:val="18"/>
        </w:rPr>
        <w:t>–</w:t>
      </w:r>
      <w:r>
        <w:rPr>
          <w:rFonts w:ascii="Times New Roman" w:hAnsi="Times New Roman"/>
          <w:spacing w:val="-4"/>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declaração</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que</w:t>
      </w:r>
      <w:r>
        <w:rPr>
          <w:rFonts w:ascii="Times New Roman" w:hAnsi="Times New Roman"/>
          <w:spacing w:val="-3"/>
          <w:sz w:val="18"/>
        </w:rPr>
        <w:t xml:space="preserve"> </w:t>
      </w:r>
      <w:r>
        <w:rPr>
          <w:rFonts w:ascii="Times New Roman" w:hAnsi="Times New Roman"/>
          <w:sz w:val="18"/>
        </w:rPr>
        <w:t>os</w:t>
      </w:r>
      <w:r>
        <w:rPr>
          <w:rFonts w:ascii="Times New Roman" w:hAnsi="Times New Roman"/>
          <w:spacing w:val="-3"/>
          <w:sz w:val="18"/>
        </w:rPr>
        <w:t xml:space="preserve"> </w:t>
      </w:r>
      <w:r>
        <w:rPr>
          <w:rFonts w:ascii="Times New Roman" w:hAnsi="Times New Roman"/>
          <w:sz w:val="18"/>
        </w:rPr>
        <w:t>gêneros</w:t>
      </w:r>
      <w:r>
        <w:rPr>
          <w:rFonts w:ascii="Times New Roman" w:hAnsi="Times New Roman"/>
          <w:spacing w:val="-3"/>
          <w:sz w:val="18"/>
        </w:rPr>
        <w:t xml:space="preserve"> </w:t>
      </w:r>
      <w:r>
        <w:rPr>
          <w:rFonts w:ascii="Times New Roman" w:hAnsi="Times New Roman"/>
          <w:sz w:val="18"/>
        </w:rPr>
        <w:t>alimentícios</w:t>
      </w:r>
      <w:r>
        <w:rPr>
          <w:rFonts w:ascii="Times New Roman" w:hAnsi="Times New Roman"/>
          <w:spacing w:val="-4"/>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serem</w:t>
      </w:r>
      <w:r>
        <w:rPr>
          <w:rFonts w:ascii="Times New Roman" w:hAnsi="Times New Roman"/>
          <w:spacing w:val="-4"/>
          <w:sz w:val="18"/>
        </w:rPr>
        <w:t xml:space="preserve"> </w:t>
      </w:r>
      <w:r>
        <w:rPr>
          <w:rFonts w:ascii="Times New Roman" w:hAnsi="Times New Roman"/>
          <w:sz w:val="18"/>
        </w:rPr>
        <w:t>entregues</w:t>
      </w:r>
      <w:r>
        <w:rPr>
          <w:rFonts w:ascii="Times New Roman" w:hAnsi="Times New Roman"/>
          <w:spacing w:val="-4"/>
          <w:sz w:val="18"/>
        </w:rPr>
        <w:t xml:space="preserve"> </w:t>
      </w:r>
      <w:r>
        <w:rPr>
          <w:rFonts w:ascii="Times New Roman" w:hAnsi="Times New Roman"/>
          <w:sz w:val="18"/>
        </w:rPr>
        <w:t>são</w:t>
      </w:r>
      <w:r>
        <w:rPr>
          <w:rFonts w:ascii="Times New Roman" w:hAnsi="Times New Roman"/>
          <w:spacing w:val="-4"/>
          <w:sz w:val="18"/>
        </w:rPr>
        <w:t xml:space="preserve"> </w:t>
      </w:r>
      <w:r>
        <w:rPr>
          <w:rFonts w:ascii="Times New Roman" w:hAnsi="Times New Roman"/>
          <w:sz w:val="18"/>
        </w:rPr>
        <w:t>produzidos</w:t>
      </w:r>
      <w:r>
        <w:rPr>
          <w:rFonts w:ascii="Times New Roman" w:hAnsi="Times New Roman"/>
          <w:spacing w:val="-3"/>
          <w:sz w:val="18"/>
        </w:rPr>
        <w:t xml:space="preserve"> </w:t>
      </w:r>
      <w:r>
        <w:rPr>
          <w:rFonts w:ascii="Times New Roman" w:hAnsi="Times New Roman"/>
          <w:sz w:val="18"/>
        </w:rPr>
        <w:t>pelos</w:t>
      </w:r>
      <w:r>
        <w:rPr>
          <w:rFonts w:ascii="Times New Roman" w:hAnsi="Times New Roman"/>
          <w:spacing w:val="-3"/>
          <w:sz w:val="18"/>
        </w:rPr>
        <w:t xml:space="preserve"> </w:t>
      </w:r>
      <w:r>
        <w:rPr>
          <w:rFonts w:ascii="Times New Roman" w:hAnsi="Times New Roman"/>
          <w:sz w:val="18"/>
        </w:rPr>
        <w:t>associados/cooperados;</w:t>
      </w:r>
    </w:p>
    <w:p w14:paraId="12F04482" w14:textId="77777777" w:rsidR="00C25FD2" w:rsidRPr="00C25FD2" w:rsidRDefault="00C25FD2" w:rsidP="00C25FD2">
      <w:pPr>
        <w:widowControl w:val="0"/>
        <w:tabs>
          <w:tab w:val="left" w:pos="349"/>
        </w:tabs>
        <w:autoSpaceDE w:val="0"/>
        <w:autoSpaceDN w:val="0"/>
        <w:rPr>
          <w:rFonts w:ascii="Times New Roman" w:hAnsi="Times New Roman"/>
          <w:sz w:val="18"/>
        </w:rPr>
      </w:pPr>
    </w:p>
    <w:p w14:paraId="5827BC48" w14:textId="54A7C247" w:rsidR="002C769F" w:rsidRPr="00A9184F" w:rsidRDefault="002C769F" w:rsidP="00DD3384">
      <w:pPr>
        <w:pStyle w:val="PargrafodaLista"/>
        <w:widowControl w:val="0"/>
        <w:numPr>
          <w:ilvl w:val="0"/>
          <w:numId w:val="13"/>
        </w:numPr>
        <w:tabs>
          <w:tab w:val="left" w:pos="409"/>
        </w:tabs>
        <w:autoSpaceDE w:val="0"/>
        <w:autoSpaceDN w:val="0"/>
        <w:spacing w:line="268" w:lineRule="auto"/>
        <w:ind w:left="114" w:right="3716" w:firstLine="0"/>
        <w:contextualSpacing w:val="0"/>
        <w:rPr>
          <w:rFonts w:ascii="Times New Roman" w:hAnsi="Times New Roman"/>
          <w:sz w:val="18"/>
        </w:rPr>
      </w:pPr>
      <w:r>
        <w:rPr>
          <w:rFonts w:ascii="Times New Roman" w:hAnsi="Times New Roman"/>
          <w:sz w:val="18"/>
        </w:rPr>
        <w:t>– a declaração do seu representante legal de responsabilidade pelo controle do</w:t>
      </w:r>
      <w:r>
        <w:rPr>
          <w:rFonts w:ascii="Times New Roman" w:hAnsi="Times New Roman"/>
          <w:spacing w:val="-42"/>
          <w:sz w:val="18"/>
        </w:rPr>
        <w:t xml:space="preserve"> </w:t>
      </w:r>
      <w:r>
        <w:rPr>
          <w:rFonts w:ascii="Times New Roman" w:hAnsi="Times New Roman"/>
          <w:sz w:val="18"/>
        </w:rPr>
        <w:t>atendimento</w:t>
      </w:r>
      <w:r>
        <w:rPr>
          <w:rFonts w:ascii="Times New Roman" w:hAnsi="Times New Roman"/>
          <w:spacing w:val="-4"/>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limite</w:t>
      </w:r>
      <w:r>
        <w:rPr>
          <w:rFonts w:ascii="Times New Roman" w:hAnsi="Times New Roman"/>
          <w:spacing w:val="-3"/>
          <w:sz w:val="18"/>
        </w:rPr>
        <w:t xml:space="preserve"> </w:t>
      </w:r>
      <w:r>
        <w:rPr>
          <w:rFonts w:ascii="Times New Roman" w:hAnsi="Times New Roman"/>
          <w:sz w:val="18"/>
        </w:rPr>
        <w:t>individual</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venda</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seus</w:t>
      </w:r>
      <w:r>
        <w:rPr>
          <w:rFonts w:ascii="Times New Roman" w:hAnsi="Times New Roman"/>
          <w:spacing w:val="-3"/>
          <w:sz w:val="18"/>
        </w:rPr>
        <w:t xml:space="preserve"> </w:t>
      </w:r>
      <w:r>
        <w:rPr>
          <w:rFonts w:ascii="Times New Roman" w:hAnsi="Times New Roman"/>
          <w:sz w:val="18"/>
        </w:rPr>
        <w:t>cooperados/associados;</w:t>
      </w:r>
    </w:p>
    <w:p w14:paraId="076F04D5"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Levantamento</w:t>
      </w:r>
      <w:r>
        <w:rPr>
          <w:spacing w:val="-11"/>
        </w:rPr>
        <w:t xml:space="preserve"> </w:t>
      </w:r>
      <w:r>
        <w:t>de</w:t>
      </w:r>
      <w:r>
        <w:rPr>
          <w:spacing w:val="-10"/>
        </w:rPr>
        <w:t xml:space="preserve"> </w:t>
      </w:r>
      <w:r>
        <w:t>Mercado</w:t>
      </w:r>
    </w:p>
    <w:p w14:paraId="5F8E08E8" w14:textId="49CD2168" w:rsidR="002C769F" w:rsidRPr="00A9184F" w:rsidRDefault="002C769F" w:rsidP="00A9184F">
      <w:pPr>
        <w:pStyle w:val="Corpodetexto"/>
        <w:spacing w:before="235" w:line="268" w:lineRule="auto"/>
        <w:ind w:left="114" w:right="232"/>
        <w:jc w:val="both"/>
      </w:pPr>
      <w:r>
        <w:t>Segundo a Art. 24 da Resolução CD/FNDE 06/2020, a aquisição dos gêneros alimentícios com recursos do PNAE deverá ocorrer</w:t>
      </w:r>
      <w:r>
        <w:rPr>
          <w:spacing w:val="1"/>
        </w:rPr>
        <w:t xml:space="preserve"> </w:t>
      </w:r>
      <w:r>
        <w:t>por</w:t>
      </w:r>
      <w:r>
        <w:rPr>
          <w:spacing w:val="12"/>
        </w:rPr>
        <w:t xml:space="preserve"> </w:t>
      </w:r>
      <w:r>
        <w:t>Dispensa</w:t>
      </w:r>
      <w:r>
        <w:rPr>
          <w:spacing w:val="12"/>
        </w:rPr>
        <w:t xml:space="preserve"> </w:t>
      </w:r>
      <w:r>
        <w:t>de</w:t>
      </w:r>
      <w:r>
        <w:rPr>
          <w:spacing w:val="12"/>
        </w:rPr>
        <w:t xml:space="preserve"> </w:t>
      </w:r>
      <w:r>
        <w:t>licitação,</w:t>
      </w:r>
      <w:r>
        <w:rPr>
          <w:spacing w:val="12"/>
        </w:rPr>
        <w:t xml:space="preserve"> </w:t>
      </w:r>
      <w:r>
        <w:t>por</w:t>
      </w:r>
      <w:r>
        <w:rPr>
          <w:spacing w:val="12"/>
        </w:rPr>
        <w:t xml:space="preserve"> </w:t>
      </w:r>
      <w:r>
        <w:t>meio</w:t>
      </w:r>
      <w:r>
        <w:rPr>
          <w:spacing w:val="12"/>
        </w:rPr>
        <w:t xml:space="preserve"> </w:t>
      </w:r>
      <w:r>
        <w:t>de</w:t>
      </w:r>
      <w:r>
        <w:rPr>
          <w:spacing w:val="12"/>
        </w:rPr>
        <w:t xml:space="preserve"> </w:t>
      </w:r>
      <w:r>
        <w:t>Chamada</w:t>
      </w:r>
      <w:r>
        <w:rPr>
          <w:spacing w:val="12"/>
        </w:rPr>
        <w:t xml:space="preserve"> </w:t>
      </w:r>
      <w:r>
        <w:t>Pública,</w:t>
      </w:r>
      <w:r>
        <w:rPr>
          <w:spacing w:val="12"/>
        </w:rPr>
        <w:t xml:space="preserve"> </w:t>
      </w:r>
      <w:r>
        <w:t>quando</w:t>
      </w:r>
      <w:r>
        <w:rPr>
          <w:spacing w:val="12"/>
        </w:rPr>
        <w:t xml:space="preserve"> </w:t>
      </w:r>
      <w:r>
        <w:t>das</w:t>
      </w:r>
      <w:r>
        <w:rPr>
          <w:spacing w:val="12"/>
        </w:rPr>
        <w:t xml:space="preserve"> </w:t>
      </w:r>
      <w:r>
        <w:t>compras</w:t>
      </w:r>
      <w:r>
        <w:rPr>
          <w:spacing w:val="12"/>
        </w:rPr>
        <w:t xml:space="preserve"> </w:t>
      </w:r>
      <w:r>
        <w:t>da</w:t>
      </w:r>
      <w:r>
        <w:rPr>
          <w:spacing w:val="12"/>
        </w:rPr>
        <w:t xml:space="preserve"> </w:t>
      </w:r>
      <w:r>
        <w:t>agricultura</w:t>
      </w:r>
      <w:r>
        <w:rPr>
          <w:spacing w:val="12"/>
        </w:rPr>
        <w:t xml:space="preserve"> </w:t>
      </w:r>
      <w:r>
        <w:t>familiar</w:t>
      </w:r>
      <w:r>
        <w:rPr>
          <w:spacing w:val="12"/>
        </w:rPr>
        <w:t xml:space="preserve"> </w:t>
      </w:r>
      <w:r>
        <w:t>nos</w:t>
      </w:r>
      <w:r>
        <w:rPr>
          <w:spacing w:val="12"/>
        </w:rPr>
        <w:t xml:space="preserve"> </w:t>
      </w:r>
      <w:r>
        <w:t>termos</w:t>
      </w:r>
      <w:r>
        <w:rPr>
          <w:spacing w:val="12"/>
        </w:rPr>
        <w:t xml:space="preserve"> </w:t>
      </w:r>
      <w:r>
        <w:t>do</w:t>
      </w:r>
      <w:r>
        <w:rPr>
          <w:spacing w:val="12"/>
        </w:rPr>
        <w:t xml:space="preserve"> </w:t>
      </w:r>
      <w:r>
        <w:t>Art.</w:t>
      </w:r>
      <w:r>
        <w:rPr>
          <w:spacing w:val="12"/>
        </w:rPr>
        <w:t xml:space="preserve"> </w:t>
      </w:r>
      <w:r>
        <w:t>14</w:t>
      </w:r>
      <w:r>
        <w:rPr>
          <w:spacing w:val="12"/>
        </w:rPr>
        <w:t xml:space="preserve"> </w:t>
      </w:r>
      <w:r>
        <w:t>da</w:t>
      </w:r>
      <w:r>
        <w:rPr>
          <w:spacing w:val="1"/>
        </w:rPr>
        <w:t xml:space="preserve"> </w:t>
      </w:r>
      <w:r>
        <w:t>Lei</w:t>
      </w:r>
      <w:r>
        <w:rPr>
          <w:spacing w:val="-2"/>
        </w:rPr>
        <w:t xml:space="preserve"> </w:t>
      </w:r>
      <w:r>
        <w:t>11.947/2009 e</w:t>
      </w:r>
      <w:r>
        <w:rPr>
          <w:spacing w:val="-1"/>
        </w:rPr>
        <w:t xml:space="preserve"> </w:t>
      </w:r>
      <w:r>
        <w:t xml:space="preserve">dos </w:t>
      </w:r>
      <w:proofErr w:type="spellStart"/>
      <w:r>
        <w:t>arts</w:t>
      </w:r>
      <w:proofErr w:type="spellEnd"/>
      <w:r>
        <w:t>.</w:t>
      </w:r>
      <w:r>
        <w:rPr>
          <w:spacing w:val="-1"/>
        </w:rPr>
        <w:t xml:space="preserve"> </w:t>
      </w:r>
      <w:r>
        <w:t>29 a</w:t>
      </w:r>
      <w:r>
        <w:rPr>
          <w:spacing w:val="-1"/>
        </w:rPr>
        <w:t xml:space="preserve"> </w:t>
      </w:r>
      <w:r>
        <w:t>49 desta</w:t>
      </w:r>
      <w:r>
        <w:rPr>
          <w:spacing w:val="-1"/>
        </w:rPr>
        <w:t xml:space="preserve"> </w:t>
      </w:r>
      <w:r>
        <w:t>Resolução.</w:t>
      </w:r>
    </w:p>
    <w:p w14:paraId="671BA67C" w14:textId="5D87789B" w:rsidR="002C769F" w:rsidRPr="00A9184F" w:rsidRDefault="002C769F" w:rsidP="00A9184F">
      <w:pPr>
        <w:pStyle w:val="Corpodetexto"/>
        <w:spacing w:line="268" w:lineRule="auto"/>
        <w:ind w:left="114" w:right="232"/>
        <w:jc w:val="both"/>
      </w:pPr>
      <w:r>
        <w:t>Segundo</w:t>
      </w:r>
      <w:r>
        <w:rPr>
          <w:spacing w:val="1"/>
        </w:rPr>
        <w:t xml:space="preserve"> </w:t>
      </w:r>
      <w:r>
        <w:t>a</w:t>
      </w:r>
      <w:r>
        <w:rPr>
          <w:spacing w:val="1"/>
        </w:rPr>
        <w:t xml:space="preserve"> </w:t>
      </w:r>
      <w:r>
        <w:t>mesma</w:t>
      </w:r>
      <w:r>
        <w:rPr>
          <w:spacing w:val="1"/>
        </w:rPr>
        <w:t xml:space="preserve"> </w:t>
      </w:r>
      <w:r>
        <w:t>resolução,</w:t>
      </w:r>
      <w:r>
        <w:rPr>
          <w:spacing w:val="1"/>
        </w:rPr>
        <w:t xml:space="preserve"> </w:t>
      </w:r>
      <w:r>
        <w:t>a</w:t>
      </w:r>
      <w:r>
        <w:rPr>
          <w:spacing w:val="1"/>
        </w:rPr>
        <w:t xml:space="preserve"> </w:t>
      </w:r>
      <w:r>
        <w:t>pesquisa</w:t>
      </w:r>
      <w:r>
        <w:rPr>
          <w:spacing w:val="1"/>
        </w:rPr>
        <w:t xml:space="preserve"> </w:t>
      </w:r>
      <w:r>
        <w:t>de</w:t>
      </w:r>
      <w:r>
        <w:rPr>
          <w:spacing w:val="1"/>
        </w:rPr>
        <w:t xml:space="preserve"> </w:t>
      </w:r>
      <w:r>
        <w:t>preço</w:t>
      </w:r>
      <w:r>
        <w:rPr>
          <w:spacing w:val="1"/>
        </w:rPr>
        <w:t xml:space="preserve"> </w:t>
      </w:r>
      <w:r>
        <w:t>deve</w:t>
      </w:r>
      <w:r>
        <w:rPr>
          <w:spacing w:val="1"/>
        </w:rPr>
        <w:t xml:space="preserve"> </w:t>
      </w:r>
      <w:r>
        <w:t>ser</w:t>
      </w:r>
      <w:r>
        <w:rPr>
          <w:spacing w:val="1"/>
        </w:rPr>
        <w:t xml:space="preserve"> </w:t>
      </w:r>
      <w:r>
        <w:t>feita</w:t>
      </w:r>
      <w:r>
        <w:rPr>
          <w:spacing w:val="1"/>
        </w:rPr>
        <w:t xml:space="preserve"> </w:t>
      </w:r>
      <w:r>
        <w:t>em,</w:t>
      </w:r>
      <w:r>
        <w:rPr>
          <w:spacing w:val="1"/>
        </w:rPr>
        <w:t xml:space="preserve"> </w:t>
      </w:r>
      <w:r>
        <w:t>no</w:t>
      </w:r>
      <w:r>
        <w:rPr>
          <w:spacing w:val="1"/>
        </w:rPr>
        <w:t xml:space="preserve"> </w:t>
      </w:r>
      <w:r>
        <w:t>mínimo,</w:t>
      </w:r>
      <w:r>
        <w:rPr>
          <w:spacing w:val="1"/>
        </w:rPr>
        <w:t xml:space="preserve"> </w:t>
      </w:r>
      <w:r>
        <w:t>três</w:t>
      </w:r>
      <w:r>
        <w:rPr>
          <w:spacing w:val="1"/>
        </w:rPr>
        <w:t xml:space="preserve"> </w:t>
      </w:r>
      <w:r>
        <w:t>mercados</w:t>
      </w:r>
      <w:r>
        <w:rPr>
          <w:spacing w:val="1"/>
        </w:rPr>
        <w:t xml:space="preserve"> </w:t>
      </w:r>
      <w:r>
        <w:t>em</w:t>
      </w:r>
      <w:r>
        <w:rPr>
          <w:spacing w:val="1"/>
        </w:rPr>
        <w:t xml:space="preserve"> </w:t>
      </w:r>
      <w:r>
        <w:t>âmbito</w:t>
      </w:r>
      <w:r>
        <w:rPr>
          <w:spacing w:val="45"/>
        </w:rPr>
        <w:t xml:space="preserve"> </w:t>
      </w:r>
      <w:r>
        <w:t>local</w:t>
      </w:r>
      <w:r>
        <w:rPr>
          <w:spacing w:val="45"/>
        </w:rPr>
        <w:t xml:space="preserve"> </w:t>
      </w:r>
      <w:r>
        <w:t>ou</w:t>
      </w:r>
      <w:r>
        <w:rPr>
          <w:spacing w:val="1"/>
        </w:rPr>
        <w:t xml:space="preserve"> </w:t>
      </w:r>
      <w:r>
        <w:t>complementada em âmbito das regiões geográficas imediatas, intermediárias, estadual ou nacional, nessa ordem, conforme</w:t>
      </w:r>
      <w:r>
        <w:rPr>
          <w:spacing w:val="1"/>
        </w:rPr>
        <w:t xml:space="preserve"> </w:t>
      </w:r>
      <w:r>
        <w:t>estabelece</w:t>
      </w:r>
      <w:r>
        <w:rPr>
          <w:spacing w:val="-4"/>
        </w:rPr>
        <w:t xml:space="preserve"> </w:t>
      </w:r>
      <w:r>
        <w:t>o</w:t>
      </w:r>
      <w:r>
        <w:rPr>
          <w:spacing w:val="-3"/>
        </w:rPr>
        <w:t xml:space="preserve"> </w:t>
      </w:r>
      <w:r>
        <w:t>IBGE</w:t>
      </w:r>
      <w:r>
        <w:rPr>
          <w:spacing w:val="-2"/>
        </w:rPr>
        <w:t xml:space="preserve"> </w:t>
      </w:r>
      <w:r>
        <w:t>2017</w:t>
      </w:r>
      <w:r>
        <w:rPr>
          <w:spacing w:val="-3"/>
        </w:rPr>
        <w:t xml:space="preserve"> </w:t>
      </w:r>
      <w:r>
        <w:t>(Divisão</w:t>
      </w:r>
      <w:r>
        <w:rPr>
          <w:spacing w:val="-3"/>
        </w:rPr>
        <w:t xml:space="preserve"> </w:t>
      </w:r>
      <w:r>
        <w:t>Regional</w:t>
      </w:r>
      <w:r>
        <w:rPr>
          <w:spacing w:val="-3"/>
        </w:rPr>
        <w:t xml:space="preserve"> </w:t>
      </w:r>
      <w:r>
        <w:t>do</w:t>
      </w:r>
      <w:r>
        <w:rPr>
          <w:spacing w:val="-3"/>
        </w:rPr>
        <w:t xml:space="preserve"> </w:t>
      </w:r>
      <w:r>
        <w:t>Brasil</w:t>
      </w:r>
      <w:r>
        <w:rPr>
          <w:spacing w:val="-3"/>
        </w:rPr>
        <w:t xml:space="preserve"> </w:t>
      </w:r>
      <w:r>
        <w:t>em</w:t>
      </w:r>
      <w:r>
        <w:rPr>
          <w:spacing w:val="-4"/>
        </w:rPr>
        <w:t xml:space="preserve"> </w:t>
      </w:r>
      <w:r>
        <w:t>Regiões</w:t>
      </w:r>
      <w:r>
        <w:rPr>
          <w:spacing w:val="-3"/>
        </w:rPr>
        <w:t xml:space="preserve"> </w:t>
      </w:r>
      <w:r>
        <w:t>Geográficas</w:t>
      </w:r>
      <w:r>
        <w:rPr>
          <w:spacing w:val="-4"/>
        </w:rPr>
        <w:t xml:space="preserve"> </w:t>
      </w:r>
      <w:r>
        <w:t>Imediatas</w:t>
      </w:r>
      <w:r>
        <w:rPr>
          <w:spacing w:val="-3"/>
        </w:rPr>
        <w:t xml:space="preserve"> </w:t>
      </w:r>
      <w:r>
        <w:t>e</w:t>
      </w:r>
      <w:r>
        <w:rPr>
          <w:spacing w:val="-3"/>
        </w:rPr>
        <w:t xml:space="preserve"> </w:t>
      </w:r>
      <w:r>
        <w:t>Regiões</w:t>
      </w:r>
      <w:r>
        <w:rPr>
          <w:spacing w:val="-4"/>
        </w:rPr>
        <w:t xml:space="preserve"> </w:t>
      </w:r>
      <w:r>
        <w:t>Geográficas</w:t>
      </w:r>
      <w:r>
        <w:rPr>
          <w:spacing w:val="-3"/>
        </w:rPr>
        <w:t xml:space="preserve"> </w:t>
      </w:r>
      <w:r>
        <w:t>Intermediárias).</w:t>
      </w:r>
    </w:p>
    <w:p w14:paraId="5735C0D3" w14:textId="687E908B" w:rsidR="002C769F" w:rsidRPr="00A9184F" w:rsidRDefault="002C769F" w:rsidP="00A9184F">
      <w:pPr>
        <w:pStyle w:val="Corpodetexto"/>
        <w:spacing w:line="268" w:lineRule="auto"/>
        <w:ind w:left="114" w:right="232"/>
        <w:jc w:val="both"/>
      </w:pPr>
      <w:r>
        <w:t>O processo deve seguir ao setor competente para levantamento d</w:t>
      </w:r>
      <w:r w:rsidR="00A9184F">
        <w:t>e mercado conforme já descrito.</w:t>
      </w:r>
    </w:p>
    <w:p w14:paraId="44334F6B"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Descrição</w:t>
      </w:r>
      <w:r>
        <w:rPr>
          <w:spacing w:val="-4"/>
        </w:rPr>
        <w:t xml:space="preserve"> </w:t>
      </w:r>
      <w:r>
        <w:t>da</w:t>
      </w:r>
      <w:r>
        <w:rPr>
          <w:spacing w:val="-4"/>
        </w:rPr>
        <w:t xml:space="preserve"> </w:t>
      </w:r>
      <w:r>
        <w:t>solução</w:t>
      </w:r>
      <w:r>
        <w:rPr>
          <w:spacing w:val="-4"/>
        </w:rPr>
        <w:t xml:space="preserve"> </w:t>
      </w:r>
      <w:r>
        <w:t>como</w:t>
      </w:r>
      <w:r>
        <w:rPr>
          <w:spacing w:val="-4"/>
        </w:rPr>
        <w:t xml:space="preserve"> </w:t>
      </w:r>
      <w:r>
        <w:t>um</w:t>
      </w:r>
      <w:r>
        <w:rPr>
          <w:spacing w:val="-4"/>
        </w:rPr>
        <w:t xml:space="preserve"> </w:t>
      </w:r>
      <w:r>
        <w:t>todo</w:t>
      </w:r>
    </w:p>
    <w:p w14:paraId="7F7AA3DE" w14:textId="77777777" w:rsidR="002C769F" w:rsidRDefault="002C769F" w:rsidP="002C769F">
      <w:pPr>
        <w:pStyle w:val="Corpodetexto"/>
        <w:spacing w:before="235" w:line="273" w:lineRule="auto"/>
        <w:ind w:left="114" w:right="231"/>
        <w:jc w:val="both"/>
      </w:pPr>
      <w:r>
        <w:t>A aquisição de gêneros alimentícios diretamente da Agricultura Familiar e do Empreendedor Familiar Rural, se dará por meio de</w:t>
      </w:r>
      <w:r>
        <w:rPr>
          <w:spacing w:val="1"/>
        </w:rPr>
        <w:t xml:space="preserve"> </w:t>
      </w:r>
      <w:r>
        <w:t xml:space="preserve">dispensa de licitação, do tipo </w:t>
      </w:r>
      <w:r>
        <w:rPr>
          <w:b/>
        </w:rPr>
        <w:t>Chamada Pública Presencial</w:t>
      </w:r>
      <w:r>
        <w:t>,</w:t>
      </w:r>
      <w:r>
        <w:rPr>
          <w:spacing w:val="1"/>
        </w:rPr>
        <w:t xml:space="preserve"> </w:t>
      </w:r>
      <w:r>
        <w:t xml:space="preserve">destinada ao atendimento do </w:t>
      </w:r>
      <w:r>
        <w:rPr>
          <w:b/>
        </w:rPr>
        <w:t>Programa Nacional de Alimentação</w:t>
      </w:r>
      <w:r>
        <w:rPr>
          <w:b/>
          <w:spacing w:val="1"/>
        </w:rPr>
        <w:t xml:space="preserve"> </w:t>
      </w:r>
      <w:r>
        <w:rPr>
          <w:b/>
        </w:rPr>
        <w:t>Escolar/PNAE</w:t>
      </w:r>
      <w:r>
        <w:t>,</w:t>
      </w:r>
      <w:r>
        <w:rPr>
          <w:spacing w:val="7"/>
        </w:rPr>
        <w:t xml:space="preserve"> </w:t>
      </w:r>
      <w:r>
        <w:t>para</w:t>
      </w:r>
      <w:r>
        <w:rPr>
          <w:spacing w:val="7"/>
        </w:rPr>
        <w:t xml:space="preserve"> </w:t>
      </w:r>
      <w:r>
        <w:t>o</w:t>
      </w:r>
      <w:r>
        <w:rPr>
          <w:spacing w:val="7"/>
        </w:rPr>
        <w:t xml:space="preserve"> </w:t>
      </w:r>
      <w:r>
        <w:t>período</w:t>
      </w:r>
      <w:r>
        <w:rPr>
          <w:spacing w:val="7"/>
        </w:rPr>
        <w:t xml:space="preserve"> </w:t>
      </w:r>
      <w:r>
        <w:t>letivo</w:t>
      </w:r>
      <w:r>
        <w:rPr>
          <w:spacing w:val="7"/>
        </w:rPr>
        <w:t xml:space="preserve"> </w:t>
      </w:r>
      <w:r>
        <w:t>de</w:t>
      </w:r>
      <w:r>
        <w:rPr>
          <w:spacing w:val="7"/>
        </w:rPr>
        <w:t xml:space="preserve"> </w:t>
      </w:r>
      <w:r>
        <w:t>2024</w:t>
      </w:r>
      <w:r>
        <w:rPr>
          <w:spacing w:val="7"/>
        </w:rPr>
        <w:t xml:space="preserve"> </w:t>
      </w:r>
      <w:r>
        <w:t>do</w:t>
      </w:r>
      <w:r>
        <w:rPr>
          <w:spacing w:val="7"/>
        </w:rPr>
        <w:t xml:space="preserve"> </w:t>
      </w:r>
      <w:r>
        <w:t>IF</w:t>
      </w:r>
      <w:r>
        <w:rPr>
          <w:spacing w:val="7"/>
        </w:rPr>
        <w:t>PA</w:t>
      </w:r>
      <w:r>
        <w:t>–</w:t>
      </w:r>
      <w:r>
        <w:rPr>
          <w:spacing w:val="7"/>
        </w:rPr>
        <w:t xml:space="preserve"> </w:t>
      </w:r>
      <w:r>
        <w:t>Campus</w:t>
      </w:r>
      <w:r>
        <w:rPr>
          <w:spacing w:val="7"/>
        </w:rPr>
        <w:t xml:space="preserve"> </w:t>
      </w:r>
      <w:r>
        <w:t>Conceição do Araguaia,</w:t>
      </w:r>
      <w:r>
        <w:rPr>
          <w:spacing w:val="7"/>
        </w:rPr>
        <w:t xml:space="preserve"> </w:t>
      </w:r>
      <w:r>
        <w:t>conforme</w:t>
      </w:r>
      <w:r>
        <w:rPr>
          <w:spacing w:val="7"/>
        </w:rPr>
        <w:t xml:space="preserve"> </w:t>
      </w:r>
      <w:r>
        <w:t>§1º</w:t>
      </w:r>
      <w:r>
        <w:rPr>
          <w:spacing w:val="7"/>
        </w:rPr>
        <w:t xml:space="preserve"> </w:t>
      </w:r>
      <w:r>
        <w:t>do</w:t>
      </w:r>
      <w:r>
        <w:rPr>
          <w:spacing w:val="7"/>
        </w:rPr>
        <w:t xml:space="preserve"> </w:t>
      </w:r>
      <w:r>
        <w:t>art.14</w:t>
      </w:r>
      <w:r>
        <w:rPr>
          <w:spacing w:val="7"/>
        </w:rPr>
        <w:t xml:space="preserve"> </w:t>
      </w:r>
      <w:r>
        <w:t>da</w:t>
      </w:r>
      <w:r>
        <w:rPr>
          <w:spacing w:val="7"/>
        </w:rPr>
        <w:t xml:space="preserve"> </w:t>
      </w:r>
      <w:r>
        <w:t>Lei</w:t>
      </w:r>
      <w:r>
        <w:rPr>
          <w:spacing w:val="7"/>
        </w:rPr>
        <w:t xml:space="preserve"> </w:t>
      </w:r>
      <w:r>
        <w:t>n.º</w:t>
      </w:r>
      <w:r>
        <w:rPr>
          <w:spacing w:val="7"/>
        </w:rPr>
        <w:t xml:space="preserve"> </w:t>
      </w:r>
      <w:r>
        <w:t>11.947</w:t>
      </w:r>
    </w:p>
    <w:p w14:paraId="1861A42F" w14:textId="5A7C193C" w:rsidR="002C769F" w:rsidRPr="00A9184F" w:rsidRDefault="002C769F" w:rsidP="00A9184F">
      <w:pPr>
        <w:pStyle w:val="Corpodetexto"/>
        <w:spacing w:line="203" w:lineRule="exact"/>
        <w:ind w:left="114"/>
        <w:jc w:val="both"/>
      </w:pPr>
      <w:r>
        <w:t>/2009,</w:t>
      </w:r>
      <w:r>
        <w:rPr>
          <w:spacing w:val="-3"/>
        </w:rPr>
        <w:t xml:space="preserve"> </w:t>
      </w:r>
      <w:r>
        <w:t>Resolução</w:t>
      </w:r>
      <w:r>
        <w:rPr>
          <w:spacing w:val="-3"/>
        </w:rPr>
        <w:t xml:space="preserve"> </w:t>
      </w:r>
      <w:r>
        <w:t>CD/FNDE</w:t>
      </w:r>
      <w:r>
        <w:rPr>
          <w:spacing w:val="-2"/>
        </w:rPr>
        <w:t xml:space="preserve"> </w:t>
      </w:r>
      <w:r>
        <w:t>n</w:t>
      </w:r>
      <w:r>
        <w:rPr>
          <w:spacing w:val="-2"/>
        </w:rPr>
        <w:t xml:space="preserve"> </w:t>
      </w:r>
      <w:r>
        <w:t>º</w:t>
      </w:r>
      <w:r>
        <w:rPr>
          <w:spacing w:val="-2"/>
        </w:rPr>
        <w:t xml:space="preserve"> </w:t>
      </w:r>
      <w:r>
        <w:t>06</w:t>
      </w:r>
      <w:r>
        <w:rPr>
          <w:spacing w:val="-2"/>
        </w:rPr>
        <w:t xml:space="preserve"> </w:t>
      </w:r>
      <w:r>
        <w:t>de</w:t>
      </w:r>
      <w:r>
        <w:rPr>
          <w:spacing w:val="-1"/>
        </w:rPr>
        <w:t xml:space="preserve"> </w:t>
      </w:r>
      <w:r>
        <w:t>08</w:t>
      </w:r>
      <w:r>
        <w:rPr>
          <w:spacing w:val="-2"/>
        </w:rPr>
        <w:t xml:space="preserve"> </w:t>
      </w:r>
      <w:r>
        <w:t>de</w:t>
      </w:r>
      <w:r>
        <w:rPr>
          <w:spacing w:val="-1"/>
        </w:rPr>
        <w:t xml:space="preserve"> </w:t>
      </w:r>
      <w:r>
        <w:t>maio</w:t>
      </w:r>
      <w:r>
        <w:rPr>
          <w:spacing w:val="-3"/>
        </w:rPr>
        <w:t xml:space="preserve"> </w:t>
      </w:r>
      <w:r>
        <w:t>de</w:t>
      </w:r>
      <w:r>
        <w:rPr>
          <w:spacing w:val="-1"/>
        </w:rPr>
        <w:t xml:space="preserve"> </w:t>
      </w:r>
      <w:r>
        <w:t>2020</w:t>
      </w:r>
      <w:r>
        <w:rPr>
          <w:spacing w:val="-2"/>
        </w:rPr>
        <w:t xml:space="preserve"> </w:t>
      </w:r>
      <w:r>
        <w:t>e</w:t>
      </w:r>
      <w:r>
        <w:rPr>
          <w:spacing w:val="-2"/>
        </w:rPr>
        <w:t xml:space="preserve"> </w:t>
      </w:r>
      <w:r>
        <w:t>Resolução</w:t>
      </w:r>
      <w:r>
        <w:rPr>
          <w:spacing w:val="-3"/>
        </w:rPr>
        <w:t xml:space="preserve"> </w:t>
      </w:r>
      <w:r>
        <w:t>CD/FNDE</w:t>
      </w:r>
      <w:r>
        <w:rPr>
          <w:spacing w:val="-3"/>
        </w:rPr>
        <w:t xml:space="preserve"> </w:t>
      </w:r>
      <w:r>
        <w:t>nº</w:t>
      </w:r>
      <w:r>
        <w:rPr>
          <w:spacing w:val="-1"/>
        </w:rPr>
        <w:t xml:space="preserve"> </w:t>
      </w:r>
      <w:r>
        <w:t>21</w:t>
      </w:r>
      <w:r>
        <w:rPr>
          <w:spacing w:val="-2"/>
        </w:rPr>
        <w:t xml:space="preserve"> </w:t>
      </w:r>
      <w:r>
        <w:t>de</w:t>
      </w:r>
      <w:r>
        <w:rPr>
          <w:spacing w:val="-1"/>
        </w:rPr>
        <w:t xml:space="preserve"> </w:t>
      </w:r>
      <w:r>
        <w:t>16</w:t>
      </w:r>
      <w:r>
        <w:rPr>
          <w:spacing w:val="-2"/>
        </w:rPr>
        <w:t xml:space="preserve"> </w:t>
      </w:r>
      <w:r>
        <w:t>de</w:t>
      </w:r>
      <w:r>
        <w:rPr>
          <w:spacing w:val="-1"/>
        </w:rPr>
        <w:t xml:space="preserve"> </w:t>
      </w:r>
      <w:r>
        <w:t>novembro</w:t>
      </w:r>
      <w:r>
        <w:rPr>
          <w:spacing w:val="-2"/>
        </w:rPr>
        <w:t xml:space="preserve"> </w:t>
      </w:r>
      <w:r>
        <w:t>de</w:t>
      </w:r>
      <w:r>
        <w:rPr>
          <w:spacing w:val="-1"/>
        </w:rPr>
        <w:t xml:space="preserve"> </w:t>
      </w:r>
      <w:r>
        <w:t>2021.</w:t>
      </w:r>
    </w:p>
    <w:p w14:paraId="74E46E58" w14:textId="77777777" w:rsidR="002C769F" w:rsidRDefault="002C769F" w:rsidP="002C769F">
      <w:pPr>
        <w:pStyle w:val="Corpodetexto"/>
        <w:spacing w:line="268" w:lineRule="auto"/>
        <w:ind w:left="114" w:right="232"/>
        <w:jc w:val="both"/>
      </w:pPr>
      <w:r>
        <w:t>As embalagens dos produtos poderão ter outras características, sem modificar a quantidade, desde que obedeçam a legislação</w:t>
      </w:r>
      <w:r>
        <w:rPr>
          <w:spacing w:val="1"/>
        </w:rPr>
        <w:t xml:space="preserve"> </w:t>
      </w:r>
      <w:r>
        <w:t>específica</w:t>
      </w:r>
      <w:r>
        <w:rPr>
          <w:spacing w:val="-2"/>
        </w:rPr>
        <w:t xml:space="preserve"> </w:t>
      </w:r>
      <w:r>
        <w:t>vigente e</w:t>
      </w:r>
      <w:r>
        <w:rPr>
          <w:spacing w:val="-2"/>
        </w:rPr>
        <w:t xml:space="preserve"> </w:t>
      </w:r>
      <w:r>
        <w:t>com</w:t>
      </w:r>
      <w:r>
        <w:rPr>
          <w:spacing w:val="-1"/>
        </w:rPr>
        <w:t xml:space="preserve"> </w:t>
      </w:r>
      <w:r>
        <w:t>prévio</w:t>
      </w:r>
      <w:r>
        <w:rPr>
          <w:spacing w:val="-1"/>
        </w:rPr>
        <w:t xml:space="preserve"> </w:t>
      </w:r>
      <w:r>
        <w:t>acordo</w:t>
      </w:r>
      <w:r>
        <w:rPr>
          <w:spacing w:val="-1"/>
        </w:rPr>
        <w:t xml:space="preserve"> </w:t>
      </w:r>
      <w:r>
        <w:t>com</w:t>
      </w:r>
      <w:r>
        <w:rPr>
          <w:spacing w:val="-2"/>
        </w:rPr>
        <w:t xml:space="preserve"> </w:t>
      </w:r>
      <w:r>
        <w:t>a</w:t>
      </w:r>
      <w:r>
        <w:rPr>
          <w:spacing w:val="-1"/>
        </w:rPr>
        <w:t xml:space="preserve"> </w:t>
      </w:r>
      <w:r>
        <w:t>Unidade</w:t>
      </w:r>
      <w:r>
        <w:rPr>
          <w:spacing w:val="-2"/>
        </w:rPr>
        <w:t xml:space="preserve"> </w:t>
      </w:r>
      <w:r>
        <w:t>de Assistência</w:t>
      </w:r>
      <w:r>
        <w:rPr>
          <w:spacing w:val="-2"/>
        </w:rPr>
        <w:t xml:space="preserve"> </w:t>
      </w:r>
      <w:r>
        <w:t>Estudantil.</w:t>
      </w:r>
    </w:p>
    <w:p w14:paraId="417248E4" w14:textId="65E0F7F3" w:rsidR="002C769F" w:rsidRPr="00A9184F" w:rsidRDefault="002C769F" w:rsidP="00A9184F">
      <w:pPr>
        <w:pStyle w:val="Corpodetexto"/>
        <w:spacing w:before="117" w:line="268" w:lineRule="auto"/>
        <w:ind w:left="114" w:right="232"/>
      </w:pPr>
      <w:r w:rsidRPr="008C4432">
        <w:lastRenderedPageBreak/>
        <w:t>Os</w:t>
      </w:r>
      <w:r w:rsidRPr="008C4432">
        <w:rPr>
          <w:spacing w:val="11"/>
        </w:rPr>
        <w:t xml:space="preserve"> </w:t>
      </w:r>
      <w:r w:rsidRPr="008C4432">
        <w:t>alimentos</w:t>
      </w:r>
      <w:r w:rsidRPr="008C4432">
        <w:rPr>
          <w:spacing w:val="11"/>
        </w:rPr>
        <w:t xml:space="preserve"> </w:t>
      </w:r>
      <w:r w:rsidRPr="008C4432">
        <w:t>deverão</w:t>
      </w:r>
      <w:r w:rsidRPr="008C4432">
        <w:rPr>
          <w:spacing w:val="11"/>
        </w:rPr>
        <w:t xml:space="preserve"> </w:t>
      </w:r>
      <w:r w:rsidRPr="008C4432">
        <w:t>ser</w:t>
      </w:r>
      <w:r w:rsidRPr="008C4432">
        <w:rPr>
          <w:spacing w:val="11"/>
        </w:rPr>
        <w:t xml:space="preserve"> </w:t>
      </w:r>
      <w:r w:rsidRPr="008C4432">
        <w:t>entregues</w:t>
      </w:r>
      <w:r w:rsidRPr="008C4432">
        <w:rPr>
          <w:spacing w:val="11"/>
        </w:rPr>
        <w:t xml:space="preserve"> </w:t>
      </w:r>
      <w:r w:rsidRPr="008C4432">
        <w:t>no campus Conceição do Araguaia, CEP: 68540-000, setor universitário, nº 1649.</w:t>
      </w:r>
    </w:p>
    <w:p w14:paraId="6F6AB127" w14:textId="0295075D" w:rsidR="002C769F" w:rsidRPr="00A9184F" w:rsidRDefault="002C769F" w:rsidP="00A9184F">
      <w:pPr>
        <w:pStyle w:val="Corpodetexto"/>
        <w:spacing w:line="268" w:lineRule="auto"/>
        <w:ind w:left="114"/>
      </w:pPr>
      <w:r w:rsidRPr="008C4432">
        <w:t>Os</w:t>
      </w:r>
      <w:r w:rsidRPr="008C4432">
        <w:rPr>
          <w:spacing w:val="22"/>
        </w:rPr>
        <w:t xml:space="preserve"> </w:t>
      </w:r>
      <w:r w:rsidRPr="008C4432">
        <w:t>gêneros</w:t>
      </w:r>
      <w:r w:rsidRPr="008C4432">
        <w:rPr>
          <w:spacing w:val="22"/>
        </w:rPr>
        <w:t xml:space="preserve"> </w:t>
      </w:r>
      <w:r w:rsidRPr="008C4432">
        <w:t>alimentícios</w:t>
      </w:r>
      <w:r w:rsidRPr="008C4432">
        <w:rPr>
          <w:spacing w:val="22"/>
        </w:rPr>
        <w:t xml:space="preserve"> </w:t>
      </w:r>
      <w:r w:rsidRPr="008C4432">
        <w:t>a</w:t>
      </w:r>
      <w:r w:rsidRPr="008C4432">
        <w:rPr>
          <w:spacing w:val="22"/>
        </w:rPr>
        <w:t xml:space="preserve"> </w:t>
      </w:r>
      <w:r w:rsidRPr="008C4432">
        <w:t>serem</w:t>
      </w:r>
      <w:r w:rsidRPr="008C4432">
        <w:rPr>
          <w:spacing w:val="22"/>
        </w:rPr>
        <w:t xml:space="preserve"> </w:t>
      </w:r>
      <w:r w:rsidRPr="008C4432">
        <w:t>entregues</w:t>
      </w:r>
      <w:r w:rsidRPr="008C4432">
        <w:rPr>
          <w:spacing w:val="22"/>
        </w:rPr>
        <w:t xml:space="preserve"> </w:t>
      </w:r>
      <w:r w:rsidRPr="008C4432">
        <w:t>poderão</w:t>
      </w:r>
      <w:r w:rsidRPr="008C4432">
        <w:rPr>
          <w:spacing w:val="22"/>
        </w:rPr>
        <w:t xml:space="preserve"> </w:t>
      </w:r>
      <w:r w:rsidRPr="008C4432">
        <w:t>ser</w:t>
      </w:r>
      <w:r w:rsidRPr="008C4432">
        <w:rPr>
          <w:spacing w:val="22"/>
        </w:rPr>
        <w:t xml:space="preserve"> </w:t>
      </w:r>
      <w:r w:rsidRPr="008C4432">
        <w:t>substituídos</w:t>
      </w:r>
      <w:r w:rsidRPr="008C4432">
        <w:rPr>
          <w:spacing w:val="22"/>
        </w:rPr>
        <w:t xml:space="preserve"> </w:t>
      </w:r>
      <w:r w:rsidRPr="008C4432">
        <w:t>quando</w:t>
      </w:r>
      <w:r w:rsidRPr="008C4432">
        <w:rPr>
          <w:spacing w:val="22"/>
        </w:rPr>
        <w:t xml:space="preserve"> </w:t>
      </w:r>
      <w:r w:rsidRPr="008C4432">
        <w:t>for</w:t>
      </w:r>
      <w:r w:rsidRPr="008C4432">
        <w:rPr>
          <w:spacing w:val="22"/>
        </w:rPr>
        <w:t xml:space="preserve"> </w:t>
      </w:r>
      <w:r w:rsidRPr="008C4432">
        <w:t>necessário,</w:t>
      </w:r>
      <w:r w:rsidRPr="008C4432">
        <w:rPr>
          <w:spacing w:val="22"/>
        </w:rPr>
        <w:t xml:space="preserve"> </w:t>
      </w:r>
      <w:r w:rsidRPr="008C4432">
        <w:t>desde</w:t>
      </w:r>
      <w:r w:rsidRPr="008C4432">
        <w:rPr>
          <w:spacing w:val="22"/>
        </w:rPr>
        <w:t xml:space="preserve"> </w:t>
      </w:r>
      <w:r w:rsidRPr="008C4432">
        <w:t>que</w:t>
      </w:r>
      <w:r w:rsidRPr="008C4432">
        <w:rPr>
          <w:spacing w:val="22"/>
        </w:rPr>
        <w:t xml:space="preserve"> </w:t>
      </w:r>
      <w:r w:rsidRPr="008C4432">
        <w:t>os</w:t>
      </w:r>
      <w:r w:rsidRPr="008C4432">
        <w:rPr>
          <w:spacing w:val="22"/>
        </w:rPr>
        <w:t xml:space="preserve"> </w:t>
      </w:r>
      <w:r w:rsidRPr="008C4432">
        <w:t>produtos</w:t>
      </w:r>
      <w:r w:rsidRPr="008C4432">
        <w:rPr>
          <w:spacing w:val="22"/>
        </w:rPr>
        <w:t xml:space="preserve"> </w:t>
      </w:r>
      <w:r w:rsidRPr="008C4432">
        <w:t>substitutos</w:t>
      </w:r>
      <w:r w:rsidRPr="008C4432">
        <w:rPr>
          <w:spacing w:val="1"/>
        </w:rPr>
        <w:t xml:space="preserve"> </w:t>
      </w:r>
      <w:r w:rsidRPr="008C4432">
        <w:t>constem</w:t>
      </w:r>
      <w:r w:rsidRPr="008C4432">
        <w:rPr>
          <w:spacing w:val="-2"/>
        </w:rPr>
        <w:t xml:space="preserve"> </w:t>
      </w:r>
      <w:r w:rsidRPr="008C4432">
        <w:t>na chamada</w:t>
      </w:r>
      <w:r w:rsidRPr="008C4432">
        <w:rPr>
          <w:spacing w:val="-1"/>
        </w:rPr>
        <w:t xml:space="preserve"> </w:t>
      </w:r>
      <w:r w:rsidRPr="008C4432">
        <w:t>pública e</w:t>
      </w:r>
      <w:r w:rsidRPr="008C4432">
        <w:rPr>
          <w:spacing w:val="-2"/>
        </w:rPr>
        <w:t xml:space="preserve"> </w:t>
      </w:r>
      <w:r w:rsidRPr="008C4432">
        <w:t>sejam</w:t>
      </w:r>
      <w:r w:rsidRPr="008C4432">
        <w:rPr>
          <w:spacing w:val="-1"/>
        </w:rPr>
        <w:t xml:space="preserve"> </w:t>
      </w:r>
      <w:r w:rsidRPr="008C4432">
        <w:t>correlatos</w:t>
      </w:r>
      <w:r w:rsidRPr="008C4432">
        <w:rPr>
          <w:spacing w:val="-1"/>
        </w:rPr>
        <w:t xml:space="preserve"> </w:t>
      </w:r>
      <w:proofErr w:type="spellStart"/>
      <w:r w:rsidRPr="008C4432">
        <w:t>nutricionalmente</w:t>
      </w:r>
      <w:proofErr w:type="spellEnd"/>
      <w:r w:rsidRPr="008C4432">
        <w:t xml:space="preserve"> .</w:t>
      </w:r>
    </w:p>
    <w:p w14:paraId="0A338DBF" w14:textId="2A482559" w:rsidR="002C769F" w:rsidRPr="00A9184F" w:rsidRDefault="002C769F" w:rsidP="00A9184F">
      <w:pPr>
        <w:pStyle w:val="Corpodetexto"/>
        <w:spacing w:before="1" w:line="268" w:lineRule="auto"/>
        <w:ind w:left="114"/>
      </w:pPr>
      <w:r w:rsidRPr="008C4432">
        <w:t>Os</w:t>
      </w:r>
      <w:r w:rsidRPr="008C4432">
        <w:rPr>
          <w:spacing w:val="5"/>
        </w:rPr>
        <w:t xml:space="preserve"> </w:t>
      </w:r>
      <w:r w:rsidRPr="008C4432">
        <w:t>gêneros</w:t>
      </w:r>
      <w:r w:rsidRPr="008C4432">
        <w:rPr>
          <w:spacing w:val="5"/>
        </w:rPr>
        <w:t xml:space="preserve"> </w:t>
      </w:r>
      <w:r w:rsidRPr="008C4432">
        <w:t>alimentícios</w:t>
      </w:r>
      <w:r w:rsidRPr="008C4432">
        <w:rPr>
          <w:spacing w:val="5"/>
        </w:rPr>
        <w:t xml:space="preserve"> </w:t>
      </w:r>
      <w:r w:rsidRPr="008C4432">
        <w:t>devem</w:t>
      </w:r>
      <w:r w:rsidRPr="008C4432">
        <w:rPr>
          <w:spacing w:val="5"/>
        </w:rPr>
        <w:t xml:space="preserve"> </w:t>
      </w:r>
      <w:r w:rsidRPr="008C4432">
        <w:t>atender</w:t>
      </w:r>
      <w:r w:rsidRPr="008C4432">
        <w:rPr>
          <w:spacing w:val="5"/>
        </w:rPr>
        <w:t xml:space="preserve"> </w:t>
      </w:r>
      <w:r w:rsidRPr="008C4432">
        <w:t>ao</w:t>
      </w:r>
      <w:r w:rsidRPr="008C4432">
        <w:rPr>
          <w:spacing w:val="5"/>
        </w:rPr>
        <w:t xml:space="preserve"> </w:t>
      </w:r>
      <w:r w:rsidRPr="008C4432">
        <w:t>disposto</w:t>
      </w:r>
      <w:r w:rsidRPr="008C4432">
        <w:rPr>
          <w:spacing w:val="5"/>
        </w:rPr>
        <w:t xml:space="preserve"> </w:t>
      </w:r>
      <w:r w:rsidRPr="008C4432">
        <w:t>na</w:t>
      </w:r>
      <w:r w:rsidRPr="008C4432">
        <w:rPr>
          <w:spacing w:val="5"/>
        </w:rPr>
        <w:t xml:space="preserve"> </w:t>
      </w:r>
      <w:r w:rsidRPr="008C4432">
        <w:t>legislação</w:t>
      </w:r>
      <w:r w:rsidRPr="008C4432">
        <w:rPr>
          <w:spacing w:val="5"/>
        </w:rPr>
        <w:t xml:space="preserve"> </w:t>
      </w:r>
      <w:r w:rsidRPr="008C4432">
        <w:t>de</w:t>
      </w:r>
      <w:r w:rsidRPr="008C4432">
        <w:rPr>
          <w:spacing w:val="5"/>
        </w:rPr>
        <w:t xml:space="preserve"> </w:t>
      </w:r>
      <w:r w:rsidRPr="008C4432">
        <w:t>alimentos,</w:t>
      </w:r>
      <w:r w:rsidRPr="008C4432">
        <w:rPr>
          <w:spacing w:val="5"/>
        </w:rPr>
        <w:t xml:space="preserve"> </w:t>
      </w:r>
      <w:r w:rsidRPr="008C4432">
        <w:t>estabelecida</w:t>
      </w:r>
      <w:r w:rsidRPr="008C4432">
        <w:rPr>
          <w:spacing w:val="5"/>
        </w:rPr>
        <w:t xml:space="preserve"> </w:t>
      </w:r>
      <w:r w:rsidRPr="008C4432">
        <w:t>pela</w:t>
      </w:r>
      <w:r w:rsidRPr="008C4432">
        <w:rPr>
          <w:spacing w:val="5"/>
        </w:rPr>
        <w:t xml:space="preserve"> </w:t>
      </w:r>
      <w:r w:rsidRPr="008C4432">
        <w:t>Agência</w:t>
      </w:r>
      <w:r w:rsidRPr="008C4432">
        <w:rPr>
          <w:spacing w:val="5"/>
        </w:rPr>
        <w:t xml:space="preserve"> </w:t>
      </w:r>
      <w:r w:rsidRPr="008C4432">
        <w:t>Nacional</w:t>
      </w:r>
      <w:r w:rsidRPr="008C4432">
        <w:rPr>
          <w:spacing w:val="5"/>
        </w:rPr>
        <w:t xml:space="preserve"> </w:t>
      </w:r>
      <w:r w:rsidRPr="008C4432">
        <w:t>de</w:t>
      </w:r>
      <w:r w:rsidRPr="008C4432">
        <w:rPr>
          <w:spacing w:val="5"/>
        </w:rPr>
        <w:t xml:space="preserve"> </w:t>
      </w:r>
      <w:r w:rsidRPr="008C4432">
        <w:t>Vigilância</w:t>
      </w:r>
      <w:r w:rsidRPr="008C4432">
        <w:rPr>
          <w:spacing w:val="-42"/>
        </w:rPr>
        <w:t xml:space="preserve"> </w:t>
      </w:r>
      <w:r w:rsidRPr="008C4432">
        <w:t>Sanitária</w:t>
      </w:r>
      <w:r w:rsidRPr="008C4432">
        <w:rPr>
          <w:spacing w:val="-2"/>
        </w:rPr>
        <w:t xml:space="preserve"> </w:t>
      </w:r>
      <w:r w:rsidRPr="008C4432">
        <w:t>– ANVISA.</w:t>
      </w:r>
    </w:p>
    <w:p w14:paraId="611A6181" w14:textId="2CCD8168" w:rsidR="002C769F" w:rsidRPr="00A9184F" w:rsidRDefault="002C769F" w:rsidP="00A9184F">
      <w:pPr>
        <w:pStyle w:val="Corpodetexto"/>
        <w:spacing w:before="1"/>
        <w:ind w:left="114"/>
      </w:pPr>
      <w:r w:rsidRPr="008C4432">
        <w:t>Os</w:t>
      </w:r>
      <w:r w:rsidRPr="008C4432">
        <w:rPr>
          <w:spacing w:val="-5"/>
        </w:rPr>
        <w:t xml:space="preserve"> </w:t>
      </w:r>
      <w:r w:rsidRPr="008C4432">
        <w:t>gêneros</w:t>
      </w:r>
      <w:r w:rsidRPr="008C4432">
        <w:rPr>
          <w:spacing w:val="-3"/>
        </w:rPr>
        <w:t xml:space="preserve"> </w:t>
      </w:r>
      <w:r w:rsidRPr="008C4432">
        <w:t>alimentícios</w:t>
      </w:r>
      <w:r w:rsidRPr="008C4432">
        <w:rPr>
          <w:spacing w:val="-4"/>
        </w:rPr>
        <w:t xml:space="preserve"> </w:t>
      </w:r>
      <w:r w:rsidRPr="008C4432">
        <w:t>deverão</w:t>
      </w:r>
      <w:r w:rsidRPr="008C4432">
        <w:rPr>
          <w:spacing w:val="-4"/>
        </w:rPr>
        <w:t xml:space="preserve"> </w:t>
      </w:r>
      <w:r w:rsidRPr="008C4432">
        <w:t>ser</w:t>
      </w:r>
      <w:r w:rsidRPr="008C4432">
        <w:rPr>
          <w:spacing w:val="-4"/>
        </w:rPr>
        <w:t xml:space="preserve"> </w:t>
      </w:r>
      <w:r w:rsidRPr="008C4432">
        <w:t>de</w:t>
      </w:r>
      <w:r w:rsidRPr="008C4432">
        <w:rPr>
          <w:spacing w:val="-3"/>
        </w:rPr>
        <w:t xml:space="preserve"> </w:t>
      </w:r>
      <w:r w:rsidRPr="008C4432">
        <w:t>boa</w:t>
      </w:r>
      <w:r w:rsidRPr="008C4432">
        <w:rPr>
          <w:spacing w:val="-3"/>
        </w:rPr>
        <w:t xml:space="preserve"> </w:t>
      </w:r>
      <w:r w:rsidRPr="008C4432">
        <w:t>qualidade,</w:t>
      </w:r>
      <w:r w:rsidRPr="008C4432">
        <w:rPr>
          <w:spacing w:val="-4"/>
        </w:rPr>
        <w:t xml:space="preserve"> </w:t>
      </w:r>
      <w:r w:rsidRPr="008C4432">
        <w:t>seguindo</w:t>
      </w:r>
      <w:r w:rsidRPr="008C4432">
        <w:rPr>
          <w:spacing w:val="-4"/>
        </w:rPr>
        <w:t xml:space="preserve"> </w:t>
      </w:r>
      <w:r w:rsidRPr="008C4432">
        <w:t>as</w:t>
      </w:r>
      <w:r w:rsidRPr="008C4432">
        <w:rPr>
          <w:spacing w:val="-4"/>
        </w:rPr>
        <w:t xml:space="preserve"> </w:t>
      </w:r>
      <w:r w:rsidRPr="008C4432">
        <w:t>especificações</w:t>
      </w:r>
      <w:r w:rsidRPr="008C4432">
        <w:rPr>
          <w:spacing w:val="-4"/>
        </w:rPr>
        <w:t xml:space="preserve"> </w:t>
      </w:r>
      <w:r w:rsidRPr="008C4432">
        <w:t>do</w:t>
      </w:r>
      <w:r w:rsidRPr="008C4432">
        <w:rPr>
          <w:spacing w:val="-4"/>
        </w:rPr>
        <w:t xml:space="preserve"> </w:t>
      </w:r>
      <w:r w:rsidRPr="008C4432">
        <w:t>Termo</w:t>
      </w:r>
      <w:r w:rsidRPr="008C4432">
        <w:rPr>
          <w:spacing w:val="-4"/>
        </w:rPr>
        <w:t xml:space="preserve"> </w:t>
      </w:r>
      <w:r w:rsidRPr="008C4432">
        <w:t>de</w:t>
      </w:r>
      <w:r w:rsidRPr="008C4432">
        <w:rPr>
          <w:spacing w:val="-3"/>
        </w:rPr>
        <w:t xml:space="preserve"> </w:t>
      </w:r>
      <w:r w:rsidRPr="008C4432">
        <w:t>Referência.</w:t>
      </w:r>
    </w:p>
    <w:p w14:paraId="57B6F3BF" w14:textId="62EA347E" w:rsidR="002C769F" w:rsidRPr="00A9184F" w:rsidRDefault="002C769F" w:rsidP="00A9184F">
      <w:pPr>
        <w:pStyle w:val="Corpodetexto"/>
        <w:spacing w:before="1" w:line="268" w:lineRule="auto"/>
        <w:ind w:left="114" w:right="232"/>
        <w:jc w:val="both"/>
      </w:pPr>
      <w:r w:rsidRPr="008C4432">
        <w:t>Todos</w:t>
      </w:r>
      <w:r w:rsidRPr="008C4432">
        <w:rPr>
          <w:spacing w:val="1"/>
        </w:rPr>
        <w:t xml:space="preserve"> </w:t>
      </w:r>
      <w:r w:rsidRPr="008C4432">
        <w:t>os</w:t>
      </w:r>
      <w:r w:rsidRPr="008C4432">
        <w:rPr>
          <w:spacing w:val="1"/>
        </w:rPr>
        <w:t xml:space="preserve"> </w:t>
      </w:r>
      <w:r w:rsidRPr="008C4432">
        <w:t>produtos</w:t>
      </w:r>
      <w:r w:rsidRPr="008C4432">
        <w:rPr>
          <w:spacing w:val="1"/>
        </w:rPr>
        <w:t xml:space="preserve"> </w:t>
      </w:r>
      <w:r w:rsidRPr="008C4432">
        <w:t>deverão</w:t>
      </w:r>
      <w:r w:rsidRPr="008C4432">
        <w:rPr>
          <w:spacing w:val="1"/>
        </w:rPr>
        <w:t xml:space="preserve"> </w:t>
      </w:r>
      <w:r w:rsidRPr="008C4432">
        <w:t>estar</w:t>
      </w:r>
      <w:r w:rsidRPr="008C4432">
        <w:rPr>
          <w:spacing w:val="1"/>
        </w:rPr>
        <w:t xml:space="preserve"> </w:t>
      </w:r>
      <w:r w:rsidRPr="008C4432">
        <w:t>acondicionados</w:t>
      </w:r>
      <w:r w:rsidRPr="008C4432">
        <w:rPr>
          <w:spacing w:val="1"/>
        </w:rPr>
        <w:t xml:space="preserve"> </w:t>
      </w:r>
      <w:r w:rsidRPr="008C4432">
        <w:t>em</w:t>
      </w:r>
      <w:r w:rsidRPr="008C4432">
        <w:rPr>
          <w:spacing w:val="1"/>
        </w:rPr>
        <w:t xml:space="preserve"> </w:t>
      </w:r>
      <w:r w:rsidRPr="008C4432">
        <w:t>embalagens</w:t>
      </w:r>
      <w:r w:rsidRPr="008C4432">
        <w:rPr>
          <w:spacing w:val="1"/>
        </w:rPr>
        <w:t xml:space="preserve"> </w:t>
      </w:r>
      <w:r w:rsidRPr="008C4432">
        <w:t>novas</w:t>
      </w:r>
      <w:r w:rsidRPr="008C4432">
        <w:rPr>
          <w:spacing w:val="1"/>
        </w:rPr>
        <w:t xml:space="preserve"> </w:t>
      </w:r>
      <w:r w:rsidRPr="008C4432">
        <w:t>e</w:t>
      </w:r>
      <w:r w:rsidRPr="008C4432">
        <w:rPr>
          <w:spacing w:val="1"/>
        </w:rPr>
        <w:t xml:space="preserve"> </w:t>
      </w:r>
      <w:r w:rsidRPr="008C4432">
        <w:t>adequadas</w:t>
      </w:r>
      <w:r w:rsidRPr="008C4432">
        <w:rPr>
          <w:spacing w:val="1"/>
        </w:rPr>
        <w:t xml:space="preserve"> </w:t>
      </w:r>
      <w:r w:rsidRPr="008C4432">
        <w:t>ao</w:t>
      </w:r>
      <w:r w:rsidRPr="008C4432">
        <w:rPr>
          <w:spacing w:val="1"/>
        </w:rPr>
        <w:t xml:space="preserve"> </w:t>
      </w:r>
      <w:r w:rsidRPr="008C4432">
        <w:t>produto,</w:t>
      </w:r>
      <w:r w:rsidRPr="008C4432">
        <w:rPr>
          <w:spacing w:val="1"/>
        </w:rPr>
        <w:t xml:space="preserve"> </w:t>
      </w:r>
      <w:r w:rsidRPr="008C4432">
        <w:t>que</w:t>
      </w:r>
      <w:r w:rsidRPr="008C4432">
        <w:rPr>
          <w:spacing w:val="1"/>
        </w:rPr>
        <w:t xml:space="preserve"> </w:t>
      </w:r>
      <w:r w:rsidRPr="008C4432">
        <w:t>não</w:t>
      </w:r>
      <w:r w:rsidRPr="008C4432">
        <w:rPr>
          <w:spacing w:val="45"/>
        </w:rPr>
        <w:t xml:space="preserve"> </w:t>
      </w:r>
      <w:r w:rsidRPr="008C4432">
        <w:t>danifiquem</w:t>
      </w:r>
      <w:r w:rsidRPr="008C4432">
        <w:rPr>
          <w:spacing w:val="45"/>
        </w:rPr>
        <w:t xml:space="preserve"> </w:t>
      </w:r>
      <w:r w:rsidRPr="008C4432">
        <w:t>e</w:t>
      </w:r>
      <w:r w:rsidRPr="008C4432">
        <w:rPr>
          <w:spacing w:val="1"/>
        </w:rPr>
        <w:t xml:space="preserve"> </w:t>
      </w:r>
      <w:r w:rsidRPr="008C4432">
        <w:t>provoquem</w:t>
      </w:r>
      <w:r w:rsidRPr="008C4432">
        <w:rPr>
          <w:spacing w:val="-1"/>
        </w:rPr>
        <w:t xml:space="preserve"> </w:t>
      </w:r>
      <w:r w:rsidRPr="008C4432">
        <w:t>lesões</w:t>
      </w:r>
      <w:r w:rsidRPr="008C4432">
        <w:rPr>
          <w:spacing w:val="-1"/>
        </w:rPr>
        <w:t xml:space="preserve"> </w:t>
      </w:r>
      <w:r w:rsidRPr="008C4432">
        <w:t>que afetem</w:t>
      </w:r>
      <w:r w:rsidRPr="008C4432">
        <w:rPr>
          <w:spacing w:val="-1"/>
        </w:rPr>
        <w:t xml:space="preserve"> </w:t>
      </w:r>
      <w:r w:rsidRPr="008C4432">
        <w:t>a</w:t>
      </w:r>
      <w:r w:rsidRPr="008C4432">
        <w:rPr>
          <w:spacing w:val="-1"/>
        </w:rPr>
        <w:t xml:space="preserve"> </w:t>
      </w:r>
      <w:r w:rsidRPr="008C4432">
        <w:t>sua</w:t>
      </w:r>
      <w:r w:rsidRPr="008C4432">
        <w:rPr>
          <w:spacing w:val="-1"/>
        </w:rPr>
        <w:t xml:space="preserve"> </w:t>
      </w:r>
      <w:r w:rsidRPr="008C4432">
        <w:t>aparência</w:t>
      </w:r>
      <w:r w:rsidRPr="008C4432">
        <w:rPr>
          <w:spacing w:val="-2"/>
        </w:rPr>
        <w:t xml:space="preserve"> </w:t>
      </w:r>
      <w:r w:rsidRPr="008C4432">
        <w:t>e</w:t>
      </w:r>
      <w:r w:rsidRPr="008C4432">
        <w:rPr>
          <w:spacing w:val="-1"/>
        </w:rPr>
        <w:t xml:space="preserve"> </w:t>
      </w:r>
      <w:r w:rsidRPr="008C4432">
        <w:t>utilização.</w:t>
      </w:r>
    </w:p>
    <w:p w14:paraId="5D6A8B47" w14:textId="4DECAB13" w:rsidR="002C769F" w:rsidRPr="00A9184F" w:rsidRDefault="002C769F" w:rsidP="00A9184F">
      <w:pPr>
        <w:pStyle w:val="Corpodetexto"/>
        <w:ind w:left="114"/>
      </w:pPr>
      <w:r w:rsidRPr="008C4432">
        <w:t>A</w:t>
      </w:r>
      <w:r w:rsidRPr="008C4432">
        <w:rPr>
          <w:spacing w:val="-4"/>
        </w:rPr>
        <w:t xml:space="preserve"> </w:t>
      </w:r>
      <w:r w:rsidRPr="008C4432">
        <w:t>convocação</w:t>
      </w:r>
      <w:r w:rsidRPr="008C4432">
        <w:rPr>
          <w:spacing w:val="-3"/>
        </w:rPr>
        <w:t xml:space="preserve"> </w:t>
      </w:r>
      <w:r w:rsidRPr="008C4432">
        <w:t>para</w:t>
      </w:r>
      <w:r w:rsidRPr="008C4432">
        <w:rPr>
          <w:spacing w:val="-3"/>
        </w:rPr>
        <w:t xml:space="preserve"> </w:t>
      </w:r>
      <w:r w:rsidRPr="008C4432">
        <w:t>início</w:t>
      </w:r>
      <w:r w:rsidRPr="008C4432">
        <w:rPr>
          <w:spacing w:val="-3"/>
        </w:rPr>
        <w:t xml:space="preserve"> </w:t>
      </w:r>
      <w:r w:rsidRPr="008C4432">
        <w:t>do</w:t>
      </w:r>
      <w:r w:rsidRPr="008C4432">
        <w:rPr>
          <w:spacing w:val="-2"/>
        </w:rPr>
        <w:t xml:space="preserve"> </w:t>
      </w:r>
      <w:r w:rsidRPr="008C4432">
        <w:t>fornecimento</w:t>
      </w:r>
      <w:r w:rsidRPr="008C4432">
        <w:rPr>
          <w:spacing w:val="-3"/>
        </w:rPr>
        <w:t xml:space="preserve"> </w:t>
      </w:r>
      <w:r w:rsidRPr="008C4432">
        <w:t>deverá</w:t>
      </w:r>
      <w:r w:rsidRPr="008C4432">
        <w:rPr>
          <w:spacing w:val="-2"/>
        </w:rPr>
        <w:t xml:space="preserve"> </w:t>
      </w:r>
      <w:r w:rsidRPr="008C4432">
        <w:t>ter</w:t>
      </w:r>
      <w:r w:rsidRPr="008C4432">
        <w:rPr>
          <w:spacing w:val="-4"/>
        </w:rPr>
        <w:t xml:space="preserve"> </w:t>
      </w:r>
      <w:r w:rsidRPr="008C4432">
        <w:t>antecedência</w:t>
      </w:r>
      <w:r w:rsidRPr="008C4432">
        <w:rPr>
          <w:spacing w:val="-3"/>
        </w:rPr>
        <w:t xml:space="preserve"> </w:t>
      </w:r>
      <w:r w:rsidRPr="008C4432">
        <w:t>mínima</w:t>
      </w:r>
      <w:r w:rsidRPr="008C4432">
        <w:rPr>
          <w:spacing w:val="-3"/>
        </w:rPr>
        <w:t xml:space="preserve"> </w:t>
      </w:r>
      <w:r w:rsidRPr="008C4432">
        <w:t>de</w:t>
      </w:r>
      <w:r w:rsidRPr="008C4432">
        <w:rPr>
          <w:spacing w:val="-3"/>
        </w:rPr>
        <w:t xml:space="preserve"> </w:t>
      </w:r>
      <w:r w:rsidRPr="008C4432">
        <w:t>24</w:t>
      </w:r>
      <w:r w:rsidRPr="008C4432">
        <w:rPr>
          <w:spacing w:val="-2"/>
        </w:rPr>
        <w:t xml:space="preserve"> </w:t>
      </w:r>
      <w:r w:rsidRPr="008C4432">
        <w:t>horas.</w:t>
      </w:r>
    </w:p>
    <w:p w14:paraId="5B6DFFA1" w14:textId="77777777" w:rsidR="002C769F" w:rsidRPr="008C4432" w:rsidRDefault="002C769F" w:rsidP="002C769F">
      <w:pPr>
        <w:pStyle w:val="Corpodetexto"/>
        <w:spacing w:line="268" w:lineRule="auto"/>
        <w:ind w:left="114" w:right="232"/>
        <w:jc w:val="both"/>
      </w:pPr>
      <w:r w:rsidRPr="008C4432">
        <w:t>Todo fornecimento deverá vir acompanhado de recibo de entrega contendo os produtos entregues, bem como o peso/quantitativo</w:t>
      </w:r>
      <w:r w:rsidRPr="008C4432">
        <w:rPr>
          <w:spacing w:val="1"/>
        </w:rPr>
        <w:t xml:space="preserve"> </w:t>
      </w:r>
      <w:r w:rsidRPr="008C4432">
        <w:t>de</w:t>
      </w:r>
      <w:r w:rsidRPr="008C4432">
        <w:rPr>
          <w:spacing w:val="34"/>
        </w:rPr>
        <w:t xml:space="preserve"> </w:t>
      </w:r>
      <w:r w:rsidRPr="008C4432">
        <w:t>cada</w:t>
      </w:r>
      <w:r w:rsidRPr="008C4432">
        <w:rPr>
          <w:spacing w:val="35"/>
        </w:rPr>
        <w:t xml:space="preserve"> </w:t>
      </w:r>
      <w:r w:rsidRPr="008C4432">
        <w:t>produto</w:t>
      </w:r>
      <w:r w:rsidRPr="008C4432">
        <w:rPr>
          <w:spacing w:val="35"/>
        </w:rPr>
        <w:t xml:space="preserve"> </w:t>
      </w:r>
      <w:r w:rsidRPr="008C4432">
        <w:t>-</w:t>
      </w:r>
      <w:r w:rsidRPr="008C4432">
        <w:rPr>
          <w:spacing w:val="34"/>
        </w:rPr>
        <w:t xml:space="preserve"> </w:t>
      </w:r>
      <w:r w:rsidRPr="008C4432">
        <w:t>conforme</w:t>
      </w:r>
      <w:r w:rsidRPr="008C4432">
        <w:rPr>
          <w:spacing w:val="35"/>
        </w:rPr>
        <w:t xml:space="preserve"> </w:t>
      </w:r>
      <w:r w:rsidRPr="008C4432">
        <w:t>unidade</w:t>
      </w:r>
      <w:r w:rsidRPr="008C4432">
        <w:rPr>
          <w:spacing w:val="35"/>
        </w:rPr>
        <w:t xml:space="preserve"> </w:t>
      </w:r>
      <w:r w:rsidRPr="008C4432">
        <w:t>de</w:t>
      </w:r>
      <w:r w:rsidRPr="008C4432">
        <w:rPr>
          <w:spacing w:val="34"/>
        </w:rPr>
        <w:t xml:space="preserve"> </w:t>
      </w:r>
      <w:r w:rsidRPr="008C4432">
        <w:t>recebimento</w:t>
      </w:r>
      <w:r w:rsidRPr="008C4432">
        <w:rPr>
          <w:spacing w:val="35"/>
        </w:rPr>
        <w:t xml:space="preserve"> </w:t>
      </w:r>
      <w:r w:rsidRPr="008C4432">
        <w:t>-</w:t>
      </w:r>
      <w:r w:rsidRPr="008C4432">
        <w:rPr>
          <w:spacing w:val="35"/>
        </w:rPr>
        <w:t xml:space="preserve"> </w:t>
      </w:r>
      <w:r w:rsidRPr="008C4432">
        <w:t>e</w:t>
      </w:r>
      <w:r w:rsidRPr="008C4432">
        <w:rPr>
          <w:spacing w:val="34"/>
        </w:rPr>
        <w:t xml:space="preserve"> </w:t>
      </w:r>
      <w:r w:rsidRPr="008C4432">
        <w:t>o</w:t>
      </w:r>
      <w:r w:rsidRPr="008C4432">
        <w:rPr>
          <w:spacing w:val="35"/>
        </w:rPr>
        <w:t xml:space="preserve"> </w:t>
      </w:r>
      <w:r w:rsidRPr="008C4432">
        <w:t>nome</w:t>
      </w:r>
      <w:r w:rsidRPr="008C4432">
        <w:rPr>
          <w:spacing w:val="35"/>
        </w:rPr>
        <w:t xml:space="preserve"> </w:t>
      </w:r>
      <w:r w:rsidRPr="008C4432">
        <w:t>do</w:t>
      </w:r>
      <w:r w:rsidRPr="008C4432">
        <w:rPr>
          <w:spacing w:val="34"/>
        </w:rPr>
        <w:t xml:space="preserve"> </w:t>
      </w:r>
      <w:r w:rsidRPr="008C4432">
        <w:t>solicitante,</w:t>
      </w:r>
      <w:r w:rsidRPr="008C4432">
        <w:rPr>
          <w:spacing w:val="35"/>
        </w:rPr>
        <w:t xml:space="preserve"> </w:t>
      </w:r>
      <w:r w:rsidRPr="008C4432">
        <w:t>devendo</w:t>
      </w:r>
      <w:r w:rsidRPr="008C4432">
        <w:rPr>
          <w:spacing w:val="35"/>
        </w:rPr>
        <w:t xml:space="preserve"> </w:t>
      </w:r>
      <w:r w:rsidRPr="008C4432">
        <w:t>uma</w:t>
      </w:r>
      <w:r w:rsidRPr="008C4432">
        <w:rPr>
          <w:spacing w:val="35"/>
        </w:rPr>
        <w:t xml:space="preserve"> </w:t>
      </w:r>
      <w:r w:rsidRPr="008C4432">
        <w:t>via</w:t>
      </w:r>
      <w:r w:rsidRPr="008C4432">
        <w:rPr>
          <w:spacing w:val="34"/>
        </w:rPr>
        <w:t xml:space="preserve"> </w:t>
      </w:r>
      <w:r w:rsidRPr="008C4432">
        <w:t>ser</w:t>
      </w:r>
      <w:r w:rsidRPr="008C4432">
        <w:rPr>
          <w:spacing w:val="35"/>
        </w:rPr>
        <w:t xml:space="preserve"> </w:t>
      </w:r>
      <w:r w:rsidRPr="008C4432">
        <w:t>entregue</w:t>
      </w:r>
      <w:r w:rsidRPr="008C4432">
        <w:rPr>
          <w:spacing w:val="35"/>
        </w:rPr>
        <w:t xml:space="preserve"> </w:t>
      </w:r>
      <w:r w:rsidRPr="008C4432">
        <w:t>ao</w:t>
      </w:r>
      <w:r w:rsidRPr="008C4432">
        <w:rPr>
          <w:spacing w:val="34"/>
        </w:rPr>
        <w:t xml:space="preserve"> </w:t>
      </w:r>
      <w:r w:rsidRPr="008C4432">
        <w:t>servidor</w:t>
      </w:r>
      <w:r w:rsidRPr="008C4432">
        <w:rPr>
          <w:spacing w:val="1"/>
        </w:rPr>
        <w:t xml:space="preserve"> </w:t>
      </w:r>
      <w:r w:rsidRPr="008C4432">
        <w:t>designado</w:t>
      </w:r>
      <w:r w:rsidRPr="008C4432">
        <w:rPr>
          <w:spacing w:val="-1"/>
        </w:rPr>
        <w:t xml:space="preserve"> </w:t>
      </w:r>
      <w:r w:rsidRPr="008C4432">
        <w:t>para recebimento do</w:t>
      </w:r>
      <w:r w:rsidRPr="008C4432">
        <w:rPr>
          <w:spacing w:val="-1"/>
        </w:rPr>
        <w:t xml:space="preserve"> </w:t>
      </w:r>
      <w:r w:rsidRPr="008C4432">
        <w:t>produto na Unidade</w:t>
      </w:r>
      <w:r w:rsidRPr="008C4432">
        <w:rPr>
          <w:spacing w:val="-2"/>
        </w:rPr>
        <w:t xml:space="preserve"> </w:t>
      </w:r>
      <w:r w:rsidRPr="008C4432">
        <w:t>de Assistência</w:t>
      </w:r>
      <w:r w:rsidRPr="008C4432">
        <w:rPr>
          <w:spacing w:val="-1"/>
        </w:rPr>
        <w:t xml:space="preserve"> </w:t>
      </w:r>
      <w:r w:rsidRPr="008C4432">
        <w:t>Estudantil.</w:t>
      </w:r>
    </w:p>
    <w:p w14:paraId="242663B8"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Estimativa</w:t>
      </w:r>
      <w:r>
        <w:rPr>
          <w:spacing w:val="-7"/>
        </w:rPr>
        <w:t xml:space="preserve"> </w:t>
      </w:r>
      <w:r>
        <w:t>das</w:t>
      </w:r>
      <w:r>
        <w:rPr>
          <w:spacing w:val="-7"/>
        </w:rPr>
        <w:t xml:space="preserve"> </w:t>
      </w:r>
      <w:r>
        <w:t>Quantidades</w:t>
      </w:r>
      <w:r>
        <w:rPr>
          <w:spacing w:val="-6"/>
        </w:rPr>
        <w:t xml:space="preserve"> </w:t>
      </w:r>
      <w:r>
        <w:t>a</w:t>
      </w:r>
      <w:r>
        <w:rPr>
          <w:spacing w:val="-6"/>
        </w:rPr>
        <w:t xml:space="preserve"> </w:t>
      </w:r>
      <w:r>
        <w:t>serem</w:t>
      </w:r>
      <w:r>
        <w:rPr>
          <w:spacing w:val="-7"/>
        </w:rPr>
        <w:t xml:space="preserve"> </w:t>
      </w:r>
      <w:r>
        <w:t>Contratadas</w:t>
      </w:r>
    </w:p>
    <w:p w14:paraId="6FCC433C" w14:textId="77777777" w:rsidR="002C769F" w:rsidRPr="000C0784" w:rsidRDefault="002C769F" w:rsidP="002C769F">
      <w:pPr>
        <w:pStyle w:val="Corpodetexto"/>
        <w:spacing w:before="235" w:line="268" w:lineRule="auto"/>
        <w:ind w:left="114" w:right="232"/>
      </w:pPr>
      <w:r w:rsidRPr="000C0784">
        <w:t xml:space="preserve">A estimativa foi realizada mediante levantamento junto à assistência estudantil, direção geral e Setor de saúde e qualidade de vida. Os itens que compõe o cardápio respeita a carga nutricional dos alimentos. </w:t>
      </w:r>
    </w:p>
    <w:p w14:paraId="7C381E16" w14:textId="42D4FAB4" w:rsidR="002C769F" w:rsidRPr="00A9184F" w:rsidRDefault="002C769F" w:rsidP="00A9184F">
      <w:pPr>
        <w:pStyle w:val="Corpodetexto"/>
        <w:ind w:left="114"/>
      </w:pPr>
      <w:r>
        <w:t>A</w:t>
      </w:r>
      <w:r>
        <w:rPr>
          <w:spacing w:val="-4"/>
        </w:rPr>
        <w:t xml:space="preserve"> </w:t>
      </w:r>
      <w:r>
        <w:t>demanda</w:t>
      </w:r>
      <w:r>
        <w:rPr>
          <w:spacing w:val="-3"/>
        </w:rPr>
        <w:t xml:space="preserve"> </w:t>
      </w:r>
      <w:r>
        <w:t>segue</w:t>
      </w:r>
      <w:r>
        <w:rPr>
          <w:spacing w:val="-3"/>
        </w:rPr>
        <w:t xml:space="preserve"> </w:t>
      </w:r>
      <w:r>
        <w:t>na</w:t>
      </w:r>
      <w:r>
        <w:rPr>
          <w:spacing w:val="-3"/>
        </w:rPr>
        <w:t xml:space="preserve"> </w:t>
      </w:r>
      <w:r>
        <w:t>Tabela</w:t>
      </w:r>
      <w:r>
        <w:rPr>
          <w:spacing w:val="-3"/>
        </w:rPr>
        <w:t xml:space="preserve"> </w:t>
      </w:r>
      <w:r>
        <w:t>abaixo:</w:t>
      </w:r>
    </w:p>
    <w:tbl>
      <w:tblPr>
        <w:tblStyle w:val="TableNormal"/>
        <w:tblW w:w="0" w:type="auto"/>
        <w:tblInd w:w="20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56"/>
        <w:gridCol w:w="1134"/>
        <w:gridCol w:w="2693"/>
        <w:gridCol w:w="1083"/>
        <w:gridCol w:w="1259"/>
        <w:gridCol w:w="1264"/>
        <w:gridCol w:w="1125"/>
      </w:tblGrid>
      <w:tr w:rsidR="002C769F" w:rsidRPr="000E5AD9" w14:paraId="4B40E440" w14:textId="77777777" w:rsidTr="00E70B30">
        <w:trPr>
          <w:trHeight w:val="2725"/>
        </w:trPr>
        <w:tc>
          <w:tcPr>
            <w:tcW w:w="656" w:type="dxa"/>
          </w:tcPr>
          <w:p w14:paraId="3E3CA8B2" w14:textId="77777777" w:rsidR="002C769F" w:rsidRPr="000C0784" w:rsidRDefault="002C769F" w:rsidP="00E70B30">
            <w:pPr>
              <w:pStyle w:val="TableParagraph"/>
              <w:rPr>
                <w:rFonts w:ascii="Times New Roman"/>
                <w:sz w:val="20"/>
              </w:rPr>
            </w:pPr>
          </w:p>
          <w:p w14:paraId="38208CDB" w14:textId="77777777" w:rsidR="002C769F" w:rsidRPr="000C0784" w:rsidRDefault="002C769F" w:rsidP="00E70B30">
            <w:pPr>
              <w:pStyle w:val="TableParagraph"/>
              <w:rPr>
                <w:rFonts w:ascii="Times New Roman"/>
                <w:sz w:val="20"/>
              </w:rPr>
            </w:pPr>
          </w:p>
          <w:p w14:paraId="53C87F61" w14:textId="77777777" w:rsidR="002C769F" w:rsidRPr="000C0784" w:rsidRDefault="002C769F" w:rsidP="00E70B30">
            <w:pPr>
              <w:pStyle w:val="TableParagraph"/>
              <w:rPr>
                <w:rFonts w:ascii="Times New Roman"/>
                <w:sz w:val="20"/>
              </w:rPr>
            </w:pPr>
          </w:p>
          <w:p w14:paraId="4DCB9390" w14:textId="77777777" w:rsidR="002C769F" w:rsidRPr="000C0784" w:rsidRDefault="002C769F" w:rsidP="00E70B30">
            <w:pPr>
              <w:pStyle w:val="TableParagraph"/>
              <w:rPr>
                <w:rFonts w:ascii="Times New Roman"/>
                <w:sz w:val="20"/>
              </w:rPr>
            </w:pPr>
          </w:p>
          <w:p w14:paraId="15E8E7A9" w14:textId="77777777" w:rsidR="002C769F" w:rsidRPr="000C0784" w:rsidRDefault="002C769F" w:rsidP="00E70B30">
            <w:pPr>
              <w:pStyle w:val="TableParagraph"/>
              <w:spacing w:before="119" w:line="273" w:lineRule="auto"/>
              <w:ind w:left="22" w:right="50"/>
              <w:jc w:val="center"/>
              <w:rPr>
                <w:rFonts w:ascii="Times New Roman" w:hAnsi="Times New Roman"/>
                <w:b/>
                <w:sz w:val="18"/>
              </w:rPr>
            </w:pPr>
            <w:r w:rsidRPr="000C0784">
              <w:rPr>
                <w:rFonts w:ascii="Times New Roman" w:hAnsi="Times New Roman"/>
                <w:b/>
                <w:sz w:val="18"/>
              </w:rPr>
              <w:t>Nº</w:t>
            </w:r>
            <w:r w:rsidRPr="000C0784">
              <w:rPr>
                <w:rFonts w:ascii="Times New Roman" w:hAnsi="Times New Roman"/>
                <w:b/>
                <w:spacing w:val="1"/>
                <w:sz w:val="18"/>
              </w:rPr>
              <w:t xml:space="preserve"> </w:t>
            </w:r>
            <w:r w:rsidRPr="000C0784">
              <w:rPr>
                <w:rFonts w:ascii="Times New Roman" w:hAnsi="Times New Roman"/>
                <w:b/>
                <w:sz w:val="18"/>
              </w:rPr>
              <w:t>DO</w:t>
            </w:r>
            <w:r w:rsidRPr="000C0784">
              <w:rPr>
                <w:rFonts w:ascii="Times New Roman" w:hAnsi="Times New Roman"/>
                <w:b/>
                <w:spacing w:val="1"/>
                <w:sz w:val="18"/>
              </w:rPr>
              <w:t xml:space="preserve"> </w:t>
            </w:r>
            <w:r w:rsidRPr="000C0784">
              <w:rPr>
                <w:rFonts w:ascii="Times New Roman" w:hAnsi="Times New Roman"/>
                <w:b/>
                <w:sz w:val="18"/>
              </w:rPr>
              <w:t>ITEM</w:t>
            </w:r>
          </w:p>
        </w:tc>
        <w:tc>
          <w:tcPr>
            <w:tcW w:w="1134" w:type="dxa"/>
          </w:tcPr>
          <w:p w14:paraId="230C0AE6" w14:textId="77777777" w:rsidR="002C769F" w:rsidRPr="000C0784" w:rsidRDefault="002C769F" w:rsidP="00E70B30">
            <w:pPr>
              <w:pStyle w:val="TableParagraph"/>
              <w:rPr>
                <w:rFonts w:ascii="Times New Roman"/>
                <w:sz w:val="20"/>
              </w:rPr>
            </w:pPr>
          </w:p>
          <w:p w14:paraId="200ADE7E" w14:textId="77777777" w:rsidR="002C769F" w:rsidRPr="000C0784" w:rsidRDefault="002C769F" w:rsidP="00E70B30">
            <w:pPr>
              <w:pStyle w:val="TableParagraph"/>
              <w:rPr>
                <w:rFonts w:ascii="Times New Roman"/>
                <w:sz w:val="20"/>
              </w:rPr>
            </w:pPr>
          </w:p>
          <w:p w14:paraId="5C063F72" w14:textId="77777777" w:rsidR="002C769F" w:rsidRPr="000C0784" w:rsidRDefault="002C769F" w:rsidP="00E70B30">
            <w:pPr>
              <w:pStyle w:val="TableParagraph"/>
              <w:rPr>
                <w:rFonts w:ascii="Times New Roman"/>
                <w:sz w:val="20"/>
              </w:rPr>
            </w:pPr>
          </w:p>
          <w:p w14:paraId="76BCD0AD" w14:textId="77777777" w:rsidR="002C769F" w:rsidRPr="000C0784" w:rsidRDefault="002C769F" w:rsidP="00E70B30">
            <w:pPr>
              <w:pStyle w:val="TableParagraph"/>
              <w:rPr>
                <w:rFonts w:ascii="Times New Roman"/>
                <w:sz w:val="20"/>
              </w:rPr>
            </w:pPr>
          </w:p>
          <w:p w14:paraId="449E7C00" w14:textId="77777777" w:rsidR="002C769F" w:rsidRPr="000C0784" w:rsidRDefault="002C769F" w:rsidP="00E70B30">
            <w:pPr>
              <w:pStyle w:val="TableParagraph"/>
              <w:rPr>
                <w:rFonts w:ascii="Times New Roman"/>
                <w:sz w:val="20"/>
              </w:rPr>
            </w:pPr>
          </w:p>
          <w:p w14:paraId="0F07EF49" w14:textId="77777777" w:rsidR="002C769F" w:rsidRPr="000C0784" w:rsidRDefault="002C769F" w:rsidP="00E70B30">
            <w:pPr>
              <w:pStyle w:val="TableParagraph"/>
              <w:jc w:val="center"/>
              <w:rPr>
                <w:rFonts w:ascii="Times New Roman"/>
                <w:sz w:val="20"/>
              </w:rPr>
            </w:pPr>
            <w:r w:rsidRPr="000C0784">
              <w:rPr>
                <w:rFonts w:ascii="Times New Roman" w:hAnsi="Times New Roman"/>
                <w:b/>
                <w:sz w:val="18"/>
              </w:rPr>
              <w:t>CATMAT</w:t>
            </w:r>
          </w:p>
        </w:tc>
        <w:tc>
          <w:tcPr>
            <w:tcW w:w="2693" w:type="dxa"/>
          </w:tcPr>
          <w:p w14:paraId="3E736A7C" w14:textId="77777777" w:rsidR="002C769F" w:rsidRPr="000C0784" w:rsidRDefault="002C769F" w:rsidP="00E70B30">
            <w:pPr>
              <w:pStyle w:val="TableParagraph"/>
              <w:rPr>
                <w:rFonts w:ascii="Times New Roman"/>
                <w:sz w:val="20"/>
              </w:rPr>
            </w:pPr>
          </w:p>
          <w:p w14:paraId="6CC8DBE7" w14:textId="77777777" w:rsidR="002C769F" w:rsidRPr="000C0784" w:rsidRDefault="002C769F" w:rsidP="00E70B30">
            <w:pPr>
              <w:pStyle w:val="TableParagraph"/>
              <w:rPr>
                <w:rFonts w:ascii="Times New Roman"/>
                <w:sz w:val="20"/>
              </w:rPr>
            </w:pPr>
          </w:p>
          <w:p w14:paraId="70A92A58" w14:textId="77777777" w:rsidR="002C769F" w:rsidRPr="000C0784" w:rsidRDefault="002C769F" w:rsidP="00E70B30">
            <w:pPr>
              <w:pStyle w:val="TableParagraph"/>
              <w:rPr>
                <w:rFonts w:ascii="Times New Roman"/>
                <w:sz w:val="20"/>
              </w:rPr>
            </w:pPr>
          </w:p>
          <w:p w14:paraId="24CA74DF" w14:textId="77777777" w:rsidR="002C769F" w:rsidRPr="000C0784" w:rsidRDefault="002C769F" w:rsidP="00E70B30">
            <w:pPr>
              <w:pStyle w:val="TableParagraph"/>
              <w:rPr>
                <w:rFonts w:ascii="Times New Roman"/>
                <w:sz w:val="20"/>
              </w:rPr>
            </w:pPr>
          </w:p>
          <w:p w14:paraId="05F24F14" w14:textId="77777777" w:rsidR="002C769F" w:rsidRPr="000C0784" w:rsidRDefault="002C769F" w:rsidP="00E70B30">
            <w:pPr>
              <w:pStyle w:val="TableParagraph"/>
              <w:rPr>
                <w:rFonts w:ascii="Times New Roman"/>
                <w:sz w:val="20"/>
              </w:rPr>
            </w:pPr>
          </w:p>
          <w:p w14:paraId="3BD0715B" w14:textId="77777777" w:rsidR="002C769F" w:rsidRPr="000C0784" w:rsidRDefault="002C769F" w:rsidP="00E70B30">
            <w:pPr>
              <w:pStyle w:val="TableParagraph"/>
              <w:spacing w:before="125"/>
              <w:ind w:left="148"/>
              <w:rPr>
                <w:rFonts w:ascii="Times New Roman" w:hAnsi="Times New Roman"/>
                <w:b/>
                <w:sz w:val="18"/>
              </w:rPr>
            </w:pPr>
            <w:r w:rsidRPr="000C0784">
              <w:rPr>
                <w:rFonts w:ascii="Times New Roman" w:hAnsi="Times New Roman"/>
                <w:b/>
                <w:sz w:val="18"/>
              </w:rPr>
              <w:t>DESCRIÇÃO</w:t>
            </w:r>
          </w:p>
        </w:tc>
        <w:tc>
          <w:tcPr>
            <w:tcW w:w="1083" w:type="dxa"/>
          </w:tcPr>
          <w:p w14:paraId="469987A6" w14:textId="77777777" w:rsidR="002C769F" w:rsidRPr="000C0784" w:rsidRDefault="002C769F" w:rsidP="00E70B30">
            <w:pPr>
              <w:pStyle w:val="TableParagraph"/>
              <w:rPr>
                <w:rFonts w:ascii="Times New Roman"/>
                <w:sz w:val="20"/>
              </w:rPr>
            </w:pPr>
          </w:p>
          <w:p w14:paraId="0AF5D21C" w14:textId="77777777" w:rsidR="002C769F" w:rsidRPr="000C0784" w:rsidRDefault="002C769F" w:rsidP="00E70B30">
            <w:pPr>
              <w:pStyle w:val="TableParagraph"/>
              <w:rPr>
                <w:rFonts w:ascii="Times New Roman"/>
                <w:sz w:val="20"/>
              </w:rPr>
            </w:pPr>
          </w:p>
          <w:p w14:paraId="138A37BE" w14:textId="77777777" w:rsidR="002C769F" w:rsidRPr="000C0784" w:rsidRDefault="002C769F" w:rsidP="00E70B30">
            <w:pPr>
              <w:pStyle w:val="TableParagraph"/>
              <w:rPr>
                <w:rFonts w:ascii="Times New Roman"/>
                <w:sz w:val="20"/>
              </w:rPr>
            </w:pPr>
          </w:p>
          <w:p w14:paraId="38893703" w14:textId="77777777" w:rsidR="002C769F" w:rsidRPr="000C0784" w:rsidRDefault="002C769F" w:rsidP="00E70B30">
            <w:pPr>
              <w:pStyle w:val="TableParagraph"/>
              <w:rPr>
                <w:rFonts w:ascii="Times New Roman"/>
                <w:sz w:val="20"/>
              </w:rPr>
            </w:pPr>
          </w:p>
          <w:p w14:paraId="03103068" w14:textId="77777777" w:rsidR="002C769F" w:rsidRPr="000C0784" w:rsidRDefault="002C769F" w:rsidP="00E70B30">
            <w:pPr>
              <w:pStyle w:val="TableParagraph"/>
              <w:spacing w:before="119" w:line="273" w:lineRule="auto"/>
              <w:ind w:left="18" w:right="47"/>
              <w:jc w:val="center"/>
              <w:rPr>
                <w:rFonts w:ascii="Times New Roman"/>
                <w:b/>
                <w:sz w:val="18"/>
              </w:rPr>
            </w:pPr>
            <w:r w:rsidRPr="000C0784">
              <w:rPr>
                <w:rFonts w:ascii="Times New Roman"/>
                <w:b/>
                <w:spacing w:val="-1"/>
                <w:sz w:val="18"/>
              </w:rPr>
              <w:t>UNIDADE</w:t>
            </w:r>
            <w:r w:rsidRPr="000C0784">
              <w:rPr>
                <w:rFonts w:ascii="Times New Roman"/>
                <w:b/>
                <w:spacing w:val="-42"/>
                <w:sz w:val="18"/>
              </w:rPr>
              <w:t xml:space="preserve"> </w:t>
            </w:r>
            <w:r w:rsidRPr="000C0784">
              <w:rPr>
                <w:rFonts w:ascii="Times New Roman"/>
                <w:b/>
                <w:sz w:val="18"/>
              </w:rPr>
              <w:t>DE</w:t>
            </w:r>
            <w:r w:rsidRPr="000C0784">
              <w:rPr>
                <w:rFonts w:ascii="Times New Roman"/>
                <w:b/>
                <w:spacing w:val="1"/>
                <w:sz w:val="18"/>
              </w:rPr>
              <w:t xml:space="preserve"> </w:t>
            </w:r>
            <w:r w:rsidRPr="000C0784">
              <w:rPr>
                <w:rFonts w:ascii="Times New Roman"/>
                <w:b/>
                <w:sz w:val="18"/>
              </w:rPr>
              <w:t>MEDIDA</w:t>
            </w:r>
          </w:p>
        </w:tc>
        <w:tc>
          <w:tcPr>
            <w:tcW w:w="1259" w:type="dxa"/>
          </w:tcPr>
          <w:p w14:paraId="1F1DAFBE" w14:textId="77777777" w:rsidR="002C769F" w:rsidRPr="000C0784" w:rsidRDefault="002C769F" w:rsidP="00E70B30">
            <w:pPr>
              <w:pStyle w:val="TableParagraph"/>
              <w:rPr>
                <w:rFonts w:ascii="Times New Roman"/>
                <w:sz w:val="20"/>
              </w:rPr>
            </w:pPr>
          </w:p>
          <w:p w14:paraId="50EBDB13" w14:textId="77777777" w:rsidR="002C769F" w:rsidRPr="000C0784" w:rsidRDefault="002C769F" w:rsidP="00E70B30">
            <w:pPr>
              <w:pStyle w:val="TableParagraph"/>
              <w:rPr>
                <w:rFonts w:ascii="Times New Roman"/>
                <w:sz w:val="20"/>
              </w:rPr>
            </w:pPr>
          </w:p>
          <w:p w14:paraId="03404A96" w14:textId="77777777" w:rsidR="002C769F" w:rsidRPr="000C0784" w:rsidRDefault="002C769F" w:rsidP="00E70B30">
            <w:pPr>
              <w:pStyle w:val="TableParagraph"/>
              <w:rPr>
                <w:rFonts w:ascii="Times New Roman"/>
                <w:sz w:val="20"/>
              </w:rPr>
            </w:pPr>
          </w:p>
          <w:p w14:paraId="547A186F" w14:textId="77777777" w:rsidR="002C769F" w:rsidRPr="000C0784" w:rsidRDefault="002C769F" w:rsidP="00E70B30">
            <w:pPr>
              <w:pStyle w:val="TableParagraph"/>
              <w:rPr>
                <w:rFonts w:ascii="Times New Roman"/>
                <w:sz w:val="20"/>
              </w:rPr>
            </w:pPr>
          </w:p>
          <w:p w14:paraId="6B084027" w14:textId="77777777" w:rsidR="002C769F" w:rsidRPr="000C0784" w:rsidRDefault="002C769F" w:rsidP="00E70B30">
            <w:pPr>
              <w:pStyle w:val="TableParagraph"/>
              <w:spacing w:before="119" w:line="273" w:lineRule="auto"/>
              <w:ind w:left="22" w:right="54"/>
              <w:jc w:val="center"/>
              <w:rPr>
                <w:rFonts w:ascii="Times New Roman"/>
                <w:b/>
                <w:sz w:val="18"/>
              </w:rPr>
            </w:pPr>
            <w:r w:rsidRPr="000C0784">
              <w:rPr>
                <w:rFonts w:ascii="Times New Roman"/>
                <w:b/>
                <w:sz w:val="18"/>
              </w:rPr>
              <w:t>TOTAL</w:t>
            </w:r>
            <w:r w:rsidRPr="000C0784">
              <w:rPr>
                <w:rFonts w:ascii="Times New Roman"/>
                <w:b/>
                <w:spacing w:val="1"/>
                <w:sz w:val="18"/>
              </w:rPr>
              <w:t xml:space="preserve"> </w:t>
            </w:r>
            <w:r w:rsidRPr="000C0784">
              <w:rPr>
                <w:rFonts w:ascii="Times New Roman"/>
                <w:b/>
                <w:sz w:val="18"/>
              </w:rPr>
              <w:t>DE</w:t>
            </w:r>
            <w:r w:rsidRPr="000C0784">
              <w:rPr>
                <w:rFonts w:ascii="Times New Roman"/>
                <w:b/>
                <w:spacing w:val="1"/>
                <w:sz w:val="18"/>
              </w:rPr>
              <w:t xml:space="preserve"> </w:t>
            </w:r>
            <w:r w:rsidRPr="000C0784">
              <w:rPr>
                <w:rFonts w:ascii="Times New Roman"/>
                <w:b/>
                <w:spacing w:val="-1"/>
                <w:sz w:val="18"/>
              </w:rPr>
              <w:t>POLPAS</w:t>
            </w:r>
          </w:p>
        </w:tc>
        <w:tc>
          <w:tcPr>
            <w:tcW w:w="1264" w:type="dxa"/>
          </w:tcPr>
          <w:p w14:paraId="3692033E" w14:textId="77777777" w:rsidR="002C769F" w:rsidRPr="000C0784" w:rsidRDefault="002C769F" w:rsidP="00E70B30">
            <w:pPr>
              <w:pStyle w:val="TableParagraph"/>
              <w:rPr>
                <w:rFonts w:ascii="Times New Roman"/>
                <w:sz w:val="20"/>
              </w:rPr>
            </w:pPr>
          </w:p>
          <w:p w14:paraId="1A932ABB" w14:textId="77777777" w:rsidR="002C769F" w:rsidRPr="000C0784" w:rsidRDefault="002C769F" w:rsidP="00E70B30">
            <w:pPr>
              <w:pStyle w:val="TableParagraph"/>
              <w:rPr>
                <w:rFonts w:ascii="Times New Roman"/>
                <w:sz w:val="20"/>
              </w:rPr>
            </w:pPr>
          </w:p>
          <w:p w14:paraId="1ADB0D2C" w14:textId="77777777" w:rsidR="002C769F" w:rsidRPr="000C0784" w:rsidRDefault="002C769F" w:rsidP="00E70B30">
            <w:pPr>
              <w:pStyle w:val="TableParagraph"/>
              <w:rPr>
                <w:rFonts w:ascii="Times New Roman"/>
                <w:sz w:val="20"/>
              </w:rPr>
            </w:pPr>
          </w:p>
          <w:p w14:paraId="6094FE2A" w14:textId="77777777" w:rsidR="002C769F" w:rsidRPr="000C0784" w:rsidRDefault="002C769F" w:rsidP="00E70B30">
            <w:pPr>
              <w:pStyle w:val="TableParagraph"/>
              <w:rPr>
                <w:rFonts w:ascii="Times New Roman"/>
                <w:sz w:val="20"/>
              </w:rPr>
            </w:pPr>
          </w:p>
          <w:p w14:paraId="4EE77F67" w14:textId="77777777" w:rsidR="002C769F" w:rsidRPr="000C0784" w:rsidRDefault="002C769F" w:rsidP="00E70B30">
            <w:pPr>
              <w:pStyle w:val="TableParagraph"/>
              <w:spacing w:before="8"/>
              <w:rPr>
                <w:rFonts w:ascii="Times New Roman"/>
                <w:sz w:val="20"/>
              </w:rPr>
            </w:pPr>
          </w:p>
          <w:p w14:paraId="220F6CB5" w14:textId="77777777" w:rsidR="002C769F" w:rsidRPr="000C0784" w:rsidRDefault="002C769F" w:rsidP="00E70B30">
            <w:pPr>
              <w:pStyle w:val="TableParagraph"/>
              <w:spacing w:line="273" w:lineRule="auto"/>
              <w:ind w:left="24" w:right="-8" w:firstLine="112"/>
              <w:rPr>
                <w:rFonts w:ascii="Times New Roman" w:hAnsi="Times New Roman"/>
                <w:b/>
                <w:sz w:val="18"/>
              </w:rPr>
            </w:pPr>
            <w:r w:rsidRPr="000C0784">
              <w:rPr>
                <w:rFonts w:ascii="Times New Roman" w:hAnsi="Times New Roman"/>
                <w:b/>
                <w:sz w:val="18"/>
              </w:rPr>
              <w:t>VALOR</w:t>
            </w:r>
            <w:r w:rsidRPr="000C0784">
              <w:rPr>
                <w:rFonts w:ascii="Times New Roman" w:hAnsi="Times New Roman"/>
                <w:b/>
                <w:spacing w:val="1"/>
                <w:sz w:val="18"/>
              </w:rPr>
              <w:t xml:space="preserve"> </w:t>
            </w:r>
            <w:r w:rsidRPr="000C0784">
              <w:rPr>
                <w:rFonts w:ascii="Times New Roman" w:hAnsi="Times New Roman"/>
                <w:b/>
                <w:spacing w:val="-1"/>
                <w:sz w:val="18"/>
              </w:rPr>
              <w:t>UNITÁRIO</w:t>
            </w:r>
          </w:p>
        </w:tc>
        <w:tc>
          <w:tcPr>
            <w:tcW w:w="1125" w:type="dxa"/>
          </w:tcPr>
          <w:p w14:paraId="44CA30DF" w14:textId="77777777" w:rsidR="002C769F" w:rsidRPr="000C0784" w:rsidRDefault="002C769F" w:rsidP="00E70B30">
            <w:pPr>
              <w:pStyle w:val="TableParagraph"/>
              <w:rPr>
                <w:rFonts w:ascii="Times New Roman"/>
                <w:sz w:val="20"/>
              </w:rPr>
            </w:pPr>
          </w:p>
          <w:p w14:paraId="1BC1C20A" w14:textId="77777777" w:rsidR="002C769F" w:rsidRPr="000C0784" w:rsidRDefault="002C769F" w:rsidP="00E70B30">
            <w:pPr>
              <w:pStyle w:val="TableParagraph"/>
              <w:rPr>
                <w:rFonts w:ascii="Times New Roman"/>
                <w:sz w:val="20"/>
              </w:rPr>
            </w:pPr>
          </w:p>
          <w:p w14:paraId="733DCA1A" w14:textId="77777777" w:rsidR="002C769F" w:rsidRPr="000C0784" w:rsidRDefault="002C769F" w:rsidP="00E70B30">
            <w:pPr>
              <w:pStyle w:val="TableParagraph"/>
              <w:rPr>
                <w:rFonts w:ascii="Times New Roman"/>
                <w:sz w:val="20"/>
              </w:rPr>
            </w:pPr>
          </w:p>
          <w:p w14:paraId="247F4ACC" w14:textId="77777777" w:rsidR="002C769F" w:rsidRPr="000C0784" w:rsidRDefault="002C769F" w:rsidP="00E70B30">
            <w:pPr>
              <w:pStyle w:val="TableParagraph"/>
              <w:rPr>
                <w:rFonts w:ascii="Times New Roman"/>
                <w:sz w:val="20"/>
              </w:rPr>
            </w:pPr>
          </w:p>
          <w:p w14:paraId="4265379F" w14:textId="77777777" w:rsidR="002C769F" w:rsidRPr="000C0784" w:rsidRDefault="002C769F" w:rsidP="00E70B30">
            <w:pPr>
              <w:pStyle w:val="TableParagraph"/>
              <w:spacing w:before="8"/>
              <w:rPr>
                <w:rFonts w:ascii="Times New Roman"/>
                <w:sz w:val="20"/>
              </w:rPr>
            </w:pPr>
          </w:p>
          <w:p w14:paraId="40139B7D" w14:textId="77777777" w:rsidR="002C769F" w:rsidRPr="000C0784" w:rsidRDefault="002C769F" w:rsidP="00E70B30">
            <w:pPr>
              <w:pStyle w:val="TableParagraph"/>
              <w:spacing w:line="273" w:lineRule="auto"/>
              <w:ind w:left="115" w:right="78" w:hanging="33"/>
              <w:rPr>
                <w:rFonts w:ascii="Times New Roman"/>
                <w:b/>
                <w:sz w:val="18"/>
              </w:rPr>
            </w:pPr>
            <w:r w:rsidRPr="000C0784">
              <w:rPr>
                <w:rFonts w:ascii="Times New Roman"/>
                <w:b/>
                <w:sz w:val="18"/>
              </w:rPr>
              <w:t>VALOR</w:t>
            </w:r>
            <w:r w:rsidRPr="000C0784">
              <w:rPr>
                <w:rFonts w:ascii="Times New Roman"/>
                <w:b/>
                <w:spacing w:val="-42"/>
                <w:sz w:val="18"/>
              </w:rPr>
              <w:t xml:space="preserve"> </w:t>
            </w:r>
            <w:r w:rsidRPr="000C0784">
              <w:rPr>
                <w:rFonts w:ascii="Times New Roman"/>
                <w:b/>
                <w:spacing w:val="-1"/>
                <w:sz w:val="18"/>
              </w:rPr>
              <w:t>TOTAL</w:t>
            </w:r>
          </w:p>
        </w:tc>
      </w:tr>
      <w:tr w:rsidR="002C769F" w:rsidRPr="000E5AD9" w14:paraId="69C2800F" w14:textId="77777777" w:rsidTr="00E70B30">
        <w:trPr>
          <w:trHeight w:val="656"/>
        </w:trPr>
        <w:tc>
          <w:tcPr>
            <w:tcW w:w="656" w:type="dxa"/>
          </w:tcPr>
          <w:p w14:paraId="13813CED" w14:textId="77777777" w:rsidR="002C769F" w:rsidRPr="000C0784" w:rsidRDefault="002C769F" w:rsidP="00E70B30">
            <w:pPr>
              <w:pStyle w:val="TableParagraph"/>
              <w:spacing w:before="7"/>
              <w:rPr>
                <w:rFonts w:ascii="Times New Roman"/>
                <w:sz w:val="19"/>
              </w:rPr>
            </w:pPr>
          </w:p>
          <w:p w14:paraId="600B031F" w14:textId="77777777" w:rsidR="002C769F" w:rsidRPr="000C0784" w:rsidRDefault="002C769F" w:rsidP="00E70B30">
            <w:pPr>
              <w:pStyle w:val="TableParagraph"/>
              <w:ind w:left="15"/>
              <w:jc w:val="center"/>
              <w:rPr>
                <w:rFonts w:ascii="Times New Roman"/>
                <w:sz w:val="18"/>
              </w:rPr>
            </w:pPr>
            <w:r w:rsidRPr="000C0784">
              <w:rPr>
                <w:rFonts w:ascii="Times New Roman"/>
                <w:sz w:val="18"/>
              </w:rPr>
              <w:t>1</w:t>
            </w:r>
          </w:p>
        </w:tc>
        <w:tc>
          <w:tcPr>
            <w:tcW w:w="1134" w:type="dxa"/>
          </w:tcPr>
          <w:p w14:paraId="2183B0DA" w14:textId="77777777" w:rsidR="002C769F" w:rsidRPr="000C0784" w:rsidRDefault="002C769F" w:rsidP="00E70B30">
            <w:pPr>
              <w:pStyle w:val="TableParagraph"/>
              <w:spacing w:before="109" w:line="268" w:lineRule="auto"/>
              <w:ind w:left="22" w:right="201"/>
              <w:rPr>
                <w:rFonts w:ascii="Arial" w:hAnsi="Arial" w:cs="Arial"/>
                <w:sz w:val="21"/>
                <w:szCs w:val="21"/>
                <w:shd w:val="clear" w:color="auto" w:fill="FFFFFF"/>
              </w:rPr>
            </w:pPr>
          </w:p>
          <w:p w14:paraId="542466F2" w14:textId="77777777" w:rsidR="002C769F" w:rsidRPr="000C0784" w:rsidRDefault="002C769F" w:rsidP="00E70B30">
            <w:pPr>
              <w:pStyle w:val="TableParagraph"/>
              <w:spacing w:before="139"/>
              <w:ind w:left="15"/>
              <w:rPr>
                <w:rFonts w:ascii="Times New Roman"/>
                <w:sz w:val="18"/>
              </w:rPr>
            </w:pPr>
            <w:r w:rsidRPr="000C0784">
              <w:rPr>
                <w:rFonts w:ascii="Times New Roman"/>
                <w:sz w:val="18"/>
              </w:rPr>
              <w:t>464484</w:t>
            </w:r>
          </w:p>
        </w:tc>
        <w:tc>
          <w:tcPr>
            <w:tcW w:w="2693" w:type="dxa"/>
          </w:tcPr>
          <w:p w14:paraId="138E4442" w14:textId="77777777" w:rsidR="002C769F" w:rsidRPr="000C0784" w:rsidRDefault="002C769F" w:rsidP="00E70B30">
            <w:pPr>
              <w:pStyle w:val="TableParagraph"/>
              <w:spacing w:before="109" w:line="268" w:lineRule="auto"/>
              <w:ind w:left="22" w:right="201"/>
              <w:rPr>
                <w:rFonts w:ascii="Times New Roman"/>
                <w:sz w:val="18"/>
              </w:rPr>
            </w:pPr>
            <w:r w:rsidRPr="000C0784">
              <w:rPr>
                <w:rFonts w:ascii="Times New Roman"/>
                <w:sz w:val="18"/>
              </w:rPr>
              <w:t>Polpa De Fruta</w:t>
            </w:r>
          </w:p>
          <w:p w14:paraId="53DD527F" w14:textId="77777777" w:rsidR="002C769F" w:rsidRPr="000C0784" w:rsidRDefault="002C769F" w:rsidP="00E70B30">
            <w:pPr>
              <w:pStyle w:val="TableParagraph"/>
              <w:spacing w:before="109" w:line="268" w:lineRule="auto"/>
              <w:ind w:left="22" w:right="201"/>
              <w:rPr>
                <w:rFonts w:ascii="Times New Roman"/>
                <w:sz w:val="18"/>
              </w:rPr>
            </w:pPr>
            <w:r w:rsidRPr="000C0784">
              <w:rPr>
                <w:rFonts w:ascii="Times New Roman"/>
                <w:sz w:val="18"/>
              </w:rPr>
              <w:t>Tipo: Acerola Apresenta</w:t>
            </w:r>
            <w:r w:rsidRPr="000C0784">
              <w:rPr>
                <w:rFonts w:ascii="Times New Roman"/>
                <w:sz w:val="18"/>
              </w:rPr>
              <w:t>çã</w:t>
            </w:r>
            <w:r w:rsidRPr="000C0784">
              <w:rPr>
                <w:rFonts w:ascii="Times New Roman"/>
                <w:sz w:val="18"/>
              </w:rPr>
              <w:t>o: Congelada</w:t>
            </w:r>
          </w:p>
        </w:tc>
        <w:tc>
          <w:tcPr>
            <w:tcW w:w="1083" w:type="dxa"/>
          </w:tcPr>
          <w:p w14:paraId="6CB2A6A7" w14:textId="77777777" w:rsidR="002C769F" w:rsidRPr="000C0784" w:rsidRDefault="002C769F" w:rsidP="00E70B30">
            <w:pPr>
              <w:pStyle w:val="TableParagraph"/>
              <w:spacing w:before="7"/>
              <w:rPr>
                <w:rFonts w:ascii="Times New Roman"/>
                <w:sz w:val="19"/>
              </w:rPr>
            </w:pPr>
          </w:p>
          <w:p w14:paraId="1CB050AD" w14:textId="77777777" w:rsidR="002C769F" w:rsidRPr="000C0784" w:rsidRDefault="002C769F" w:rsidP="00E70B30">
            <w:pPr>
              <w:pStyle w:val="TableParagraph"/>
              <w:ind w:left="22" w:right="9"/>
              <w:jc w:val="center"/>
              <w:rPr>
                <w:rFonts w:ascii="Times New Roman"/>
                <w:sz w:val="18"/>
              </w:rPr>
            </w:pPr>
            <w:r w:rsidRPr="000C0784">
              <w:rPr>
                <w:rFonts w:ascii="Times New Roman"/>
                <w:sz w:val="18"/>
              </w:rPr>
              <w:t>KG</w:t>
            </w:r>
          </w:p>
        </w:tc>
        <w:tc>
          <w:tcPr>
            <w:tcW w:w="1259" w:type="dxa"/>
          </w:tcPr>
          <w:p w14:paraId="3313C800" w14:textId="77777777" w:rsidR="002C769F" w:rsidRPr="000C0784" w:rsidRDefault="002C769F" w:rsidP="00E70B30">
            <w:pPr>
              <w:pStyle w:val="TableParagraph"/>
              <w:ind w:left="22" w:right="8"/>
              <w:jc w:val="center"/>
              <w:rPr>
                <w:rFonts w:ascii="Times New Roman"/>
                <w:sz w:val="18"/>
              </w:rPr>
            </w:pPr>
          </w:p>
          <w:p w14:paraId="18EC88F6" w14:textId="77777777" w:rsidR="002C769F" w:rsidRPr="000C0784" w:rsidRDefault="002C769F" w:rsidP="00E70B30">
            <w:pPr>
              <w:pStyle w:val="TableParagraph"/>
              <w:ind w:left="22" w:right="8"/>
              <w:jc w:val="center"/>
              <w:rPr>
                <w:rFonts w:ascii="Times New Roman"/>
                <w:sz w:val="18"/>
              </w:rPr>
            </w:pPr>
            <w:r w:rsidRPr="000C0784">
              <w:rPr>
                <w:rFonts w:ascii="Times New Roman"/>
                <w:sz w:val="18"/>
              </w:rPr>
              <w:t>800</w:t>
            </w:r>
          </w:p>
        </w:tc>
        <w:tc>
          <w:tcPr>
            <w:tcW w:w="1264" w:type="dxa"/>
          </w:tcPr>
          <w:p w14:paraId="454EFA7E" w14:textId="77777777" w:rsidR="002C769F" w:rsidRPr="000C0784" w:rsidRDefault="002C769F" w:rsidP="00E70B30">
            <w:pPr>
              <w:pStyle w:val="TableParagraph"/>
              <w:ind w:left="199"/>
              <w:rPr>
                <w:rFonts w:ascii="Times New Roman"/>
                <w:sz w:val="18"/>
              </w:rPr>
            </w:pPr>
          </w:p>
        </w:tc>
        <w:tc>
          <w:tcPr>
            <w:tcW w:w="1125" w:type="dxa"/>
          </w:tcPr>
          <w:p w14:paraId="01EC854D" w14:textId="77777777" w:rsidR="002C769F" w:rsidRPr="000C0784" w:rsidRDefault="002C769F" w:rsidP="00E70B30">
            <w:pPr>
              <w:pStyle w:val="TableParagraph"/>
              <w:spacing w:before="109" w:line="268" w:lineRule="auto"/>
              <w:ind w:left="70" w:right="29" w:firstLine="232"/>
              <w:rPr>
                <w:rFonts w:ascii="Times New Roman"/>
                <w:sz w:val="18"/>
              </w:rPr>
            </w:pPr>
          </w:p>
        </w:tc>
      </w:tr>
      <w:tr w:rsidR="002C769F" w:rsidRPr="000E5AD9" w14:paraId="5607AD18" w14:textId="77777777" w:rsidTr="00E70B30">
        <w:trPr>
          <w:trHeight w:val="486"/>
        </w:trPr>
        <w:tc>
          <w:tcPr>
            <w:tcW w:w="656" w:type="dxa"/>
          </w:tcPr>
          <w:p w14:paraId="65B7BC48" w14:textId="77777777" w:rsidR="002C769F" w:rsidRPr="00620FBA" w:rsidRDefault="002C769F" w:rsidP="00E70B30">
            <w:pPr>
              <w:pStyle w:val="TableParagraph"/>
              <w:spacing w:before="139"/>
              <w:ind w:left="15"/>
              <w:jc w:val="center"/>
              <w:rPr>
                <w:rFonts w:ascii="Times New Roman"/>
                <w:sz w:val="18"/>
              </w:rPr>
            </w:pPr>
            <w:r w:rsidRPr="00620FBA">
              <w:rPr>
                <w:rFonts w:ascii="Times New Roman"/>
                <w:sz w:val="18"/>
              </w:rPr>
              <w:t>2</w:t>
            </w:r>
          </w:p>
        </w:tc>
        <w:tc>
          <w:tcPr>
            <w:tcW w:w="1134" w:type="dxa"/>
          </w:tcPr>
          <w:p w14:paraId="54BEF829" w14:textId="77777777" w:rsidR="002C769F" w:rsidRPr="00620FBA" w:rsidRDefault="002C769F" w:rsidP="00E70B30">
            <w:pPr>
              <w:pStyle w:val="TableParagraph"/>
              <w:spacing w:before="6" w:line="232" w:lineRule="exact"/>
              <w:ind w:left="22" w:right="131"/>
              <w:rPr>
                <w:rFonts w:ascii="Times New Roman" w:hAnsi="Times New Roman"/>
                <w:sz w:val="18"/>
              </w:rPr>
            </w:pPr>
          </w:p>
          <w:p w14:paraId="3D432D36" w14:textId="77777777" w:rsidR="002C769F" w:rsidRPr="00620FBA" w:rsidRDefault="002C769F" w:rsidP="00E70B30">
            <w:pPr>
              <w:pStyle w:val="TableParagraph"/>
              <w:spacing w:before="6" w:line="232" w:lineRule="exact"/>
              <w:ind w:left="22" w:right="131"/>
              <w:rPr>
                <w:rFonts w:ascii="Times New Roman" w:hAnsi="Times New Roman"/>
                <w:sz w:val="18"/>
              </w:rPr>
            </w:pPr>
            <w:r w:rsidRPr="00620FBA">
              <w:rPr>
                <w:rFonts w:ascii="Times New Roman" w:hAnsi="Times New Roman"/>
                <w:sz w:val="18"/>
              </w:rPr>
              <w:t>464522</w:t>
            </w:r>
          </w:p>
        </w:tc>
        <w:tc>
          <w:tcPr>
            <w:tcW w:w="2693" w:type="dxa"/>
          </w:tcPr>
          <w:p w14:paraId="552A552C" w14:textId="77777777" w:rsidR="002C769F" w:rsidRPr="00620FBA" w:rsidRDefault="002C769F" w:rsidP="00E70B30">
            <w:pPr>
              <w:pStyle w:val="TableParagraph"/>
              <w:spacing w:before="6" w:line="232" w:lineRule="exact"/>
              <w:ind w:left="22" w:right="131"/>
              <w:rPr>
                <w:rFonts w:ascii="Times New Roman" w:hAnsi="Times New Roman"/>
                <w:sz w:val="18"/>
              </w:rPr>
            </w:pPr>
            <w:r w:rsidRPr="00620FBA">
              <w:rPr>
                <w:rFonts w:ascii="Times New Roman" w:hAnsi="Times New Roman"/>
                <w:sz w:val="18"/>
              </w:rPr>
              <w:t>Polpa De Fruta</w:t>
            </w:r>
          </w:p>
          <w:p w14:paraId="541249AE" w14:textId="77777777" w:rsidR="002C769F" w:rsidRPr="00620FBA" w:rsidRDefault="002C769F" w:rsidP="00E70B30">
            <w:pPr>
              <w:pStyle w:val="TableParagraph"/>
              <w:spacing w:before="6" w:line="232" w:lineRule="exact"/>
              <w:ind w:left="22" w:right="131"/>
              <w:rPr>
                <w:rFonts w:ascii="Times New Roman" w:hAnsi="Times New Roman"/>
                <w:sz w:val="18"/>
              </w:rPr>
            </w:pPr>
            <w:r w:rsidRPr="00620FBA">
              <w:rPr>
                <w:rFonts w:ascii="Times New Roman" w:hAnsi="Times New Roman"/>
                <w:sz w:val="18"/>
              </w:rPr>
              <w:t>Tipo: Murici</w:t>
            </w:r>
          </w:p>
          <w:p w14:paraId="5CA18A1A" w14:textId="77777777" w:rsidR="002C769F" w:rsidRPr="00620FBA" w:rsidRDefault="002C769F" w:rsidP="00E70B30">
            <w:pPr>
              <w:pStyle w:val="TableParagraph"/>
              <w:spacing w:before="6" w:line="232" w:lineRule="exact"/>
              <w:ind w:right="131"/>
              <w:rPr>
                <w:rFonts w:ascii="Times New Roman" w:hAnsi="Times New Roman"/>
                <w:sz w:val="18"/>
              </w:rPr>
            </w:pPr>
            <w:r w:rsidRPr="00620FBA">
              <w:rPr>
                <w:rFonts w:ascii="Times New Roman" w:hAnsi="Times New Roman"/>
                <w:sz w:val="18"/>
              </w:rPr>
              <w:t>Apresentação: Congelada</w:t>
            </w:r>
          </w:p>
        </w:tc>
        <w:tc>
          <w:tcPr>
            <w:tcW w:w="1083" w:type="dxa"/>
          </w:tcPr>
          <w:p w14:paraId="3C3BE4E2" w14:textId="77777777" w:rsidR="002C769F" w:rsidRPr="00620FBA" w:rsidRDefault="002C769F" w:rsidP="00E70B30">
            <w:pPr>
              <w:pStyle w:val="TableParagraph"/>
              <w:rPr>
                <w:rFonts w:ascii="Times New Roman"/>
                <w:sz w:val="20"/>
              </w:rPr>
            </w:pPr>
          </w:p>
          <w:p w14:paraId="60C878FB" w14:textId="77777777" w:rsidR="002C769F" w:rsidRPr="00620FBA" w:rsidRDefault="002C769F" w:rsidP="00E70B30">
            <w:pPr>
              <w:pStyle w:val="TableParagraph"/>
              <w:rPr>
                <w:rFonts w:ascii="Times New Roman"/>
                <w:sz w:val="20"/>
              </w:rPr>
            </w:pPr>
            <w:r w:rsidRPr="00620FBA">
              <w:rPr>
                <w:rFonts w:ascii="Times New Roman"/>
                <w:sz w:val="18"/>
              </w:rPr>
              <w:t xml:space="preserve">         KG</w:t>
            </w:r>
          </w:p>
        </w:tc>
        <w:tc>
          <w:tcPr>
            <w:tcW w:w="1259" w:type="dxa"/>
          </w:tcPr>
          <w:p w14:paraId="05D62EF2" w14:textId="77777777" w:rsidR="002C769F" w:rsidRPr="00620FBA" w:rsidRDefault="002C769F" w:rsidP="00E70B30">
            <w:pPr>
              <w:pStyle w:val="TableParagraph"/>
              <w:spacing w:before="139"/>
              <w:ind w:left="22" w:right="8"/>
              <w:jc w:val="center"/>
              <w:rPr>
                <w:rFonts w:ascii="Times New Roman"/>
                <w:sz w:val="18"/>
              </w:rPr>
            </w:pPr>
            <w:r w:rsidRPr="00620FBA">
              <w:rPr>
                <w:rFonts w:ascii="Times New Roman"/>
                <w:sz w:val="18"/>
              </w:rPr>
              <w:t>800</w:t>
            </w:r>
          </w:p>
        </w:tc>
        <w:tc>
          <w:tcPr>
            <w:tcW w:w="1264" w:type="dxa"/>
          </w:tcPr>
          <w:p w14:paraId="04D3B3C3" w14:textId="77777777" w:rsidR="002C769F" w:rsidRPr="00620FBA" w:rsidRDefault="002C769F" w:rsidP="00E70B30">
            <w:pPr>
              <w:pStyle w:val="TableParagraph"/>
              <w:spacing w:before="139"/>
              <w:ind w:left="199"/>
              <w:rPr>
                <w:rFonts w:ascii="Times New Roman"/>
                <w:sz w:val="18"/>
              </w:rPr>
            </w:pPr>
          </w:p>
        </w:tc>
        <w:tc>
          <w:tcPr>
            <w:tcW w:w="1125" w:type="dxa"/>
          </w:tcPr>
          <w:p w14:paraId="48A3FC02" w14:textId="77777777" w:rsidR="002C769F" w:rsidRPr="00620FBA" w:rsidRDefault="002C769F" w:rsidP="00E70B30">
            <w:pPr>
              <w:pStyle w:val="TableParagraph"/>
              <w:spacing w:before="6" w:line="232" w:lineRule="exact"/>
              <w:ind w:left="70" w:right="29" w:firstLine="232"/>
              <w:rPr>
                <w:rFonts w:ascii="Times New Roman"/>
                <w:sz w:val="18"/>
              </w:rPr>
            </w:pPr>
          </w:p>
        </w:tc>
      </w:tr>
      <w:tr w:rsidR="002C769F" w:rsidRPr="000E5AD9" w14:paraId="7952E525" w14:textId="77777777" w:rsidTr="00E70B30">
        <w:trPr>
          <w:trHeight w:val="486"/>
        </w:trPr>
        <w:tc>
          <w:tcPr>
            <w:tcW w:w="656" w:type="dxa"/>
          </w:tcPr>
          <w:p w14:paraId="7F885FC9" w14:textId="77777777" w:rsidR="002C769F" w:rsidRPr="000C0784" w:rsidRDefault="002C769F" w:rsidP="00E70B30">
            <w:pPr>
              <w:pStyle w:val="TableParagraph"/>
              <w:spacing w:before="139"/>
              <w:ind w:left="15"/>
              <w:jc w:val="center"/>
              <w:rPr>
                <w:rFonts w:ascii="Times New Roman"/>
                <w:sz w:val="18"/>
              </w:rPr>
            </w:pPr>
            <w:r w:rsidRPr="000C0784">
              <w:rPr>
                <w:rFonts w:ascii="Times New Roman"/>
                <w:sz w:val="18"/>
              </w:rPr>
              <w:t>3</w:t>
            </w:r>
          </w:p>
        </w:tc>
        <w:tc>
          <w:tcPr>
            <w:tcW w:w="1134" w:type="dxa"/>
          </w:tcPr>
          <w:p w14:paraId="2DCF9BB4" w14:textId="77777777" w:rsidR="002C769F" w:rsidRPr="000C0784" w:rsidRDefault="002C769F" w:rsidP="00E70B30">
            <w:pPr>
              <w:pStyle w:val="TableParagraph"/>
              <w:spacing w:before="6" w:line="232" w:lineRule="exact"/>
              <w:ind w:left="22" w:right="56"/>
              <w:rPr>
                <w:rFonts w:ascii="Times New Roman" w:hAnsi="Times New Roman"/>
                <w:sz w:val="18"/>
              </w:rPr>
            </w:pPr>
          </w:p>
          <w:p w14:paraId="109521A2" w14:textId="77777777" w:rsidR="002C769F" w:rsidRPr="000C0784" w:rsidRDefault="002C769F" w:rsidP="00E70B30">
            <w:pPr>
              <w:pStyle w:val="TableParagraph"/>
              <w:spacing w:before="6" w:line="232" w:lineRule="exact"/>
              <w:ind w:left="22" w:right="56"/>
              <w:rPr>
                <w:rFonts w:ascii="Times New Roman" w:hAnsi="Times New Roman"/>
                <w:sz w:val="18"/>
              </w:rPr>
            </w:pPr>
            <w:r w:rsidRPr="000C0784">
              <w:rPr>
                <w:rFonts w:ascii="Times New Roman" w:hAnsi="Times New Roman"/>
                <w:sz w:val="18"/>
              </w:rPr>
              <w:t>464485</w:t>
            </w:r>
          </w:p>
        </w:tc>
        <w:tc>
          <w:tcPr>
            <w:tcW w:w="2693" w:type="dxa"/>
          </w:tcPr>
          <w:p w14:paraId="44380424" w14:textId="77777777" w:rsidR="002C769F" w:rsidRPr="000C0784" w:rsidRDefault="002C769F" w:rsidP="00E70B30">
            <w:pPr>
              <w:pStyle w:val="TableParagraph"/>
              <w:spacing w:before="6" w:line="232" w:lineRule="exact"/>
              <w:ind w:left="22" w:right="56"/>
              <w:rPr>
                <w:rFonts w:ascii="Times New Roman" w:hAnsi="Times New Roman"/>
                <w:sz w:val="18"/>
              </w:rPr>
            </w:pPr>
            <w:r w:rsidRPr="000C0784">
              <w:rPr>
                <w:rFonts w:ascii="Times New Roman" w:hAnsi="Times New Roman"/>
                <w:sz w:val="18"/>
              </w:rPr>
              <w:t>Polpa De Fruta</w:t>
            </w:r>
          </w:p>
          <w:p w14:paraId="3403AD13" w14:textId="77777777" w:rsidR="002C769F" w:rsidRPr="000C0784" w:rsidRDefault="002C769F" w:rsidP="00E70B30">
            <w:pPr>
              <w:pStyle w:val="TableParagraph"/>
              <w:spacing w:before="6" w:line="232" w:lineRule="exact"/>
              <w:ind w:left="22" w:right="56"/>
              <w:rPr>
                <w:rFonts w:ascii="Times New Roman" w:hAnsi="Times New Roman"/>
                <w:sz w:val="18"/>
              </w:rPr>
            </w:pPr>
            <w:r w:rsidRPr="000C0784">
              <w:rPr>
                <w:rFonts w:ascii="Times New Roman" w:hAnsi="Times New Roman"/>
                <w:sz w:val="18"/>
              </w:rPr>
              <w:t>Tipo: Cajá</w:t>
            </w:r>
          </w:p>
          <w:p w14:paraId="0C137D22" w14:textId="77777777" w:rsidR="002C769F" w:rsidRPr="000C0784" w:rsidRDefault="002C769F" w:rsidP="00E70B30">
            <w:pPr>
              <w:pStyle w:val="TableParagraph"/>
              <w:spacing w:before="6" w:line="232" w:lineRule="exact"/>
              <w:ind w:right="56"/>
              <w:rPr>
                <w:rFonts w:ascii="Times New Roman" w:hAnsi="Times New Roman"/>
                <w:sz w:val="18"/>
              </w:rPr>
            </w:pPr>
            <w:r w:rsidRPr="000C0784">
              <w:rPr>
                <w:rFonts w:ascii="Times New Roman" w:hAnsi="Times New Roman"/>
                <w:sz w:val="18"/>
              </w:rPr>
              <w:t>Apresentação: Congelada</w:t>
            </w:r>
          </w:p>
        </w:tc>
        <w:tc>
          <w:tcPr>
            <w:tcW w:w="1083" w:type="dxa"/>
          </w:tcPr>
          <w:p w14:paraId="62B442E9" w14:textId="77777777" w:rsidR="002C769F" w:rsidRPr="000C0784" w:rsidRDefault="002C769F" w:rsidP="00E70B30">
            <w:pPr>
              <w:pStyle w:val="TableParagraph"/>
              <w:spacing w:before="139"/>
              <w:ind w:left="22" w:right="7"/>
              <w:jc w:val="center"/>
              <w:rPr>
                <w:rFonts w:ascii="Times New Roman"/>
                <w:sz w:val="18"/>
              </w:rPr>
            </w:pPr>
            <w:r w:rsidRPr="000C0784">
              <w:rPr>
                <w:rFonts w:ascii="Times New Roman"/>
                <w:sz w:val="18"/>
              </w:rPr>
              <w:t>KG</w:t>
            </w:r>
          </w:p>
        </w:tc>
        <w:tc>
          <w:tcPr>
            <w:tcW w:w="1259" w:type="dxa"/>
          </w:tcPr>
          <w:p w14:paraId="3877E260" w14:textId="77777777" w:rsidR="002C769F" w:rsidRPr="000C0784" w:rsidRDefault="002C769F" w:rsidP="00E70B30">
            <w:pPr>
              <w:pStyle w:val="TableParagraph"/>
              <w:spacing w:before="139"/>
              <w:ind w:left="22" w:right="8"/>
              <w:jc w:val="center"/>
              <w:rPr>
                <w:rFonts w:ascii="Times New Roman"/>
                <w:sz w:val="18"/>
              </w:rPr>
            </w:pPr>
            <w:r w:rsidRPr="000C0784">
              <w:rPr>
                <w:rFonts w:ascii="Times New Roman"/>
                <w:sz w:val="18"/>
              </w:rPr>
              <w:t>800</w:t>
            </w:r>
          </w:p>
        </w:tc>
        <w:tc>
          <w:tcPr>
            <w:tcW w:w="1264" w:type="dxa"/>
          </w:tcPr>
          <w:p w14:paraId="6A344EC5" w14:textId="77777777" w:rsidR="002C769F" w:rsidRPr="000C0784" w:rsidRDefault="002C769F" w:rsidP="00E70B30">
            <w:pPr>
              <w:pStyle w:val="TableParagraph"/>
              <w:spacing w:before="139"/>
              <w:ind w:left="199"/>
              <w:rPr>
                <w:rFonts w:ascii="Times New Roman"/>
                <w:sz w:val="18"/>
              </w:rPr>
            </w:pPr>
          </w:p>
        </w:tc>
        <w:tc>
          <w:tcPr>
            <w:tcW w:w="1125" w:type="dxa"/>
          </w:tcPr>
          <w:p w14:paraId="73BEC9DC" w14:textId="77777777" w:rsidR="002C769F" w:rsidRPr="000C0784" w:rsidRDefault="002C769F" w:rsidP="00E70B30">
            <w:pPr>
              <w:pStyle w:val="TableParagraph"/>
              <w:spacing w:before="6" w:line="232" w:lineRule="exact"/>
              <w:ind w:left="115" w:right="74" w:firstLine="187"/>
              <w:rPr>
                <w:rFonts w:ascii="Times New Roman"/>
                <w:sz w:val="18"/>
              </w:rPr>
            </w:pPr>
          </w:p>
        </w:tc>
      </w:tr>
      <w:tr w:rsidR="002C769F" w:rsidRPr="000E5AD9" w14:paraId="66F00DEF" w14:textId="77777777" w:rsidTr="00E70B30">
        <w:trPr>
          <w:trHeight w:val="1097"/>
        </w:trPr>
        <w:tc>
          <w:tcPr>
            <w:tcW w:w="656" w:type="dxa"/>
          </w:tcPr>
          <w:p w14:paraId="7C2DAFC1" w14:textId="77777777" w:rsidR="002C769F" w:rsidRPr="000C0784" w:rsidRDefault="002C769F" w:rsidP="00E70B30">
            <w:pPr>
              <w:pStyle w:val="TableParagraph"/>
              <w:rPr>
                <w:rFonts w:ascii="Times New Roman"/>
                <w:sz w:val="20"/>
              </w:rPr>
            </w:pPr>
          </w:p>
          <w:p w14:paraId="7FBC6DEE" w14:textId="77777777" w:rsidR="002C769F" w:rsidRPr="000C0784" w:rsidRDefault="002C769F" w:rsidP="00E70B30">
            <w:pPr>
              <w:pStyle w:val="TableParagraph"/>
              <w:rPr>
                <w:rFonts w:ascii="Times New Roman"/>
                <w:sz w:val="20"/>
              </w:rPr>
            </w:pPr>
          </w:p>
          <w:p w14:paraId="7AD2362C" w14:textId="77777777" w:rsidR="002C769F" w:rsidRPr="000C0784" w:rsidRDefault="002C769F" w:rsidP="00E70B30">
            <w:pPr>
              <w:pStyle w:val="TableParagraph"/>
              <w:spacing w:before="6"/>
              <w:rPr>
                <w:rFonts w:ascii="Times New Roman"/>
              </w:rPr>
            </w:pPr>
          </w:p>
          <w:p w14:paraId="6D7539C8" w14:textId="77777777" w:rsidR="002C769F" w:rsidRPr="000C0784" w:rsidRDefault="002C769F" w:rsidP="00E70B30">
            <w:pPr>
              <w:pStyle w:val="TableParagraph"/>
              <w:ind w:left="15"/>
              <w:jc w:val="center"/>
              <w:rPr>
                <w:rFonts w:ascii="Times New Roman"/>
                <w:sz w:val="18"/>
              </w:rPr>
            </w:pPr>
            <w:r w:rsidRPr="000C0784">
              <w:rPr>
                <w:rFonts w:ascii="Times New Roman"/>
                <w:sz w:val="18"/>
              </w:rPr>
              <w:t>4</w:t>
            </w:r>
          </w:p>
        </w:tc>
        <w:tc>
          <w:tcPr>
            <w:tcW w:w="1134" w:type="dxa"/>
          </w:tcPr>
          <w:p w14:paraId="45369AFA" w14:textId="77777777" w:rsidR="002C769F" w:rsidRPr="000C0784" w:rsidRDefault="002C769F" w:rsidP="00E70B30">
            <w:pPr>
              <w:pStyle w:val="TableParagraph"/>
              <w:spacing w:before="6" w:line="232" w:lineRule="exact"/>
              <w:ind w:left="22" w:right="131"/>
              <w:rPr>
                <w:rFonts w:ascii="Times New Roman" w:hAnsi="Times New Roman"/>
                <w:sz w:val="18"/>
              </w:rPr>
            </w:pPr>
          </w:p>
          <w:p w14:paraId="5AE44342" w14:textId="77777777" w:rsidR="002C769F" w:rsidRPr="000C0784" w:rsidRDefault="002C769F" w:rsidP="00E70B30">
            <w:pPr>
              <w:pStyle w:val="TableParagraph"/>
              <w:spacing w:before="6" w:line="232" w:lineRule="exact"/>
              <w:ind w:left="22" w:right="131"/>
              <w:rPr>
                <w:rFonts w:ascii="Times New Roman" w:hAnsi="Times New Roman"/>
                <w:sz w:val="18"/>
              </w:rPr>
            </w:pPr>
          </w:p>
          <w:p w14:paraId="01F51E09" w14:textId="77777777" w:rsidR="002C769F" w:rsidRPr="000C0784" w:rsidRDefault="002C769F" w:rsidP="00E70B30">
            <w:pPr>
              <w:pStyle w:val="TableParagraph"/>
              <w:spacing w:before="6" w:line="232" w:lineRule="exact"/>
              <w:ind w:left="22" w:right="131"/>
              <w:rPr>
                <w:rFonts w:ascii="Times New Roman" w:hAnsi="Times New Roman"/>
                <w:sz w:val="18"/>
              </w:rPr>
            </w:pPr>
          </w:p>
          <w:p w14:paraId="338DF7B1" w14:textId="77777777" w:rsidR="002C769F" w:rsidRPr="000C0784" w:rsidRDefault="002C769F" w:rsidP="00E70B30">
            <w:pPr>
              <w:pStyle w:val="TableParagraph"/>
              <w:spacing w:before="6" w:line="232" w:lineRule="exact"/>
              <w:ind w:left="22" w:right="131"/>
              <w:rPr>
                <w:rFonts w:ascii="Times New Roman" w:hAnsi="Times New Roman"/>
                <w:sz w:val="18"/>
              </w:rPr>
            </w:pPr>
            <w:r w:rsidRPr="000C0784">
              <w:rPr>
                <w:rFonts w:ascii="Times New Roman" w:hAnsi="Times New Roman"/>
                <w:sz w:val="18"/>
              </w:rPr>
              <w:t>464514</w:t>
            </w:r>
          </w:p>
        </w:tc>
        <w:tc>
          <w:tcPr>
            <w:tcW w:w="2693" w:type="dxa"/>
          </w:tcPr>
          <w:p w14:paraId="68641286" w14:textId="77777777" w:rsidR="002C769F" w:rsidRPr="000C0784" w:rsidRDefault="002C769F" w:rsidP="00E70B30">
            <w:pPr>
              <w:pStyle w:val="TableParagraph"/>
              <w:spacing w:before="6" w:line="232" w:lineRule="exact"/>
              <w:ind w:left="22" w:right="131"/>
              <w:rPr>
                <w:rFonts w:ascii="Times New Roman" w:hAnsi="Times New Roman"/>
                <w:sz w:val="18"/>
              </w:rPr>
            </w:pPr>
            <w:r w:rsidRPr="000C0784">
              <w:rPr>
                <w:rFonts w:ascii="Times New Roman" w:hAnsi="Times New Roman"/>
                <w:sz w:val="18"/>
              </w:rPr>
              <w:t>Polpa De Fruta</w:t>
            </w:r>
          </w:p>
          <w:p w14:paraId="62278BA0" w14:textId="77777777" w:rsidR="002C769F" w:rsidRPr="000C0784" w:rsidRDefault="002C769F" w:rsidP="00E70B30">
            <w:pPr>
              <w:pStyle w:val="TableParagraph"/>
              <w:spacing w:before="6" w:line="232" w:lineRule="exact"/>
              <w:ind w:left="22" w:right="131"/>
              <w:rPr>
                <w:rFonts w:ascii="Times New Roman" w:hAnsi="Times New Roman"/>
                <w:sz w:val="18"/>
              </w:rPr>
            </w:pPr>
            <w:r w:rsidRPr="000C0784">
              <w:rPr>
                <w:rFonts w:ascii="Times New Roman" w:hAnsi="Times New Roman"/>
                <w:sz w:val="18"/>
              </w:rPr>
              <w:t>Tipo: Goiaba Vermelha</w:t>
            </w:r>
          </w:p>
          <w:p w14:paraId="22245703" w14:textId="77777777" w:rsidR="002C769F" w:rsidRPr="000C0784" w:rsidRDefault="002C769F" w:rsidP="00E70B30">
            <w:pPr>
              <w:pStyle w:val="TableParagraph"/>
              <w:spacing w:before="6" w:line="232" w:lineRule="exact"/>
              <w:ind w:right="131"/>
              <w:rPr>
                <w:rFonts w:ascii="Times New Roman" w:hAnsi="Times New Roman"/>
                <w:sz w:val="18"/>
              </w:rPr>
            </w:pPr>
            <w:r w:rsidRPr="000C0784">
              <w:rPr>
                <w:rFonts w:ascii="Times New Roman" w:hAnsi="Times New Roman"/>
                <w:sz w:val="18"/>
              </w:rPr>
              <w:t>Apresentação: Congelada</w:t>
            </w:r>
          </w:p>
        </w:tc>
        <w:tc>
          <w:tcPr>
            <w:tcW w:w="1083" w:type="dxa"/>
          </w:tcPr>
          <w:p w14:paraId="672AD86B" w14:textId="77777777" w:rsidR="002C769F" w:rsidRPr="000C0784" w:rsidRDefault="002C769F" w:rsidP="00E70B30">
            <w:pPr>
              <w:pStyle w:val="TableParagraph"/>
              <w:rPr>
                <w:rFonts w:ascii="Times New Roman"/>
                <w:sz w:val="20"/>
              </w:rPr>
            </w:pPr>
          </w:p>
          <w:p w14:paraId="71BD61E7" w14:textId="77777777" w:rsidR="002C769F" w:rsidRPr="000C0784" w:rsidRDefault="002C769F" w:rsidP="00E70B30">
            <w:pPr>
              <w:pStyle w:val="TableParagraph"/>
              <w:rPr>
                <w:rFonts w:ascii="Times New Roman"/>
                <w:sz w:val="20"/>
              </w:rPr>
            </w:pPr>
          </w:p>
          <w:p w14:paraId="0961BD61" w14:textId="77777777" w:rsidR="002C769F" w:rsidRPr="000C0784" w:rsidRDefault="002C769F" w:rsidP="00E70B30">
            <w:pPr>
              <w:pStyle w:val="TableParagraph"/>
              <w:spacing w:before="6"/>
              <w:rPr>
                <w:rFonts w:ascii="Times New Roman"/>
              </w:rPr>
            </w:pPr>
          </w:p>
          <w:p w14:paraId="05AAD96E" w14:textId="77777777" w:rsidR="002C769F" w:rsidRPr="000C0784" w:rsidRDefault="002C769F" w:rsidP="00E70B30">
            <w:pPr>
              <w:pStyle w:val="TableParagraph"/>
              <w:ind w:left="22" w:right="9"/>
              <w:jc w:val="center"/>
              <w:rPr>
                <w:rFonts w:ascii="Times New Roman"/>
                <w:sz w:val="18"/>
              </w:rPr>
            </w:pPr>
            <w:r w:rsidRPr="000C0784">
              <w:rPr>
                <w:rFonts w:ascii="Times New Roman"/>
                <w:sz w:val="18"/>
              </w:rPr>
              <w:t>KG</w:t>
            </w:r>
          </w:p>
        </w:tc>
        <w:tc>
          <w:tcPr>
            <w:tcW w:w="1259" w:type="dxa"/>
          </w:tcPr>
          <w:p w14:paraId="0664045E" w14:textId="77777777" w:rsidR="002C769F" w:rsidRPr="000C0784" w:rsidRDefault="002C769F" w:rsidP="00E70B30">
            <w:pPr>
              <w:pStyle w:val="TableParagraph"/>
              <w:ind w:left="22" w:right="8"/>
              <w:jc w:val="center"/>
              <w:rPr>
                <w:rFonts w:ascii="Times New Roman"/>
                <w:sz w:val="18"/>
              </w:rPr>
            </w:pPr>
          </w:p>
          <w:p w14:paraId="46082E7D" w14:textId="77777777" w:rsidR="002C769F" w:rsidRPr="000C0784" w:rsidRDefault="002C769F" w:rsidP="00E70B30">
            <w:pPr>
              <w:pStyle w:val="TableParagraph"/>
              <w:ind w:left="22" w:right="8"/>
              <w:jc w:val="center"/>
              <w:rPr>
                <w:rFonts w:ascii="Times New Roman"/>
                <w:sz w:val="18"/>
              </w:rPr>
            </w:pPr>
          </w:p>
          <w:p w14:paraId="42EC4EEC" w14:textId="77777777" w:rsidR="002C769F" w:rsidRPr="000C0784" w:rsidRDefault="002C769F" w:rsidP="00E70B30">
            <w:pPr>
              <w:pStyle w:val="TableParagraph"/>
              <w:ind w:left="22" w:right="8"/>
              <w:jc w:val="center"/>
              <w:rPr>
                <w:rFonts w:ascii="Times New Roman"/>
                <w:sz w:val="18"/>
              </w:rPr>
            </w:pPr>
            <w:r w:rsidRPr="000C0784">
              <w:rPr>
                <w:rFonts w:ascii="Times New Roman"/>
                <w:sz w:val="18"/>
              </w:rPr>
              <w:t>800</w:t>
            </w:r>
          </w:p>
        </w:tc>
        <w:tc>
          <w:tcPr>
            <w:tcW w:w="1264" w:type="dxa"/>
          </w:tcPr>
          <w:p w14:paraId="7E9C8195" w14:textId="77777777" w:rsidR="002C769F" w:rsidRPr="000C0784" w:rsidRDefault="002C769F" w:rsidP="00E70B30">
            <w:pPr>
              <w:pStyle w:val="TableParagraph"/>
              <w:ind w:left="199"/>
              <w:rPr>
                <w:rFonts w:ascii="Times New Roman"/>
                <w:sz w:val="18"/>
              </w:rPr>
            </w:pPr>
          </w:p>
        </w:tc>
        <w:tc>
          <w:tcPr>
            <w:tcW w:w="1125" w:type="dxa"/>
          </w:tcPr>
          <w:p w14:paraId="552426C4" w14:textId="77777777" w:rsidR="002C769F" w:rsidRPr="000C0784" w:rsidRDefault="002C769F" w:rsidP="00E70B30">
            <w:pPr>
              <w:pStyle w:val="TableParagraph"/>
              <w:spacing w:before="143" w:line="268" w:lineRule="auto"/>
              <w:ind w:left="70" w:right="29" w:firstLine="232"/>
              <w:rPr>
                <w:rFonts w:ascii="Times New Roman"/>
                <w:sz w:val="18"/>
              </w:rPr>
            </w:pPr>
          </w:p>
        </w:tc>
      </w:tr>
    </w:tbl>
    <w:p w14:paraId="0DCCE1A1" w14:textId="77777777" w:rsidR="002C769F" w:rsidRDefault="002C769F" w:rsidP="00DD3384">
      <w:pPr>
        <w:pStyle w:val="Ttulo2"/>
        <w:keepNext w:val="0"/>
        <w:widowControl w:val="0"/>
        <w:numPr>
          <w:ilvl w:val="0"/>
          <w:numId w:val="16"/>
        </w:numPr>
        <w:tabs>
          <w:tab w:val="clear" w:pos="1701"/>
          <w:tab w:val="left" w:pos="384"/>
        </w:tabs>
        <w:autoSpaceDE w:val="0"/>
        <w:autoSpaceDN w:val="0"/>
        <w:spacing w:before="89"/>
        <w:ind w:right="0"/>
        <w:jc w:val="left"/>
      </w:pPr>
      <w:r>
        <w:t>Estimativa</w:t>
      </w:r>
      <w:r>
        <w:rPr>
          <w:spacing w:val="-6"/>
        </w:rPr>
        <w:t xml:space="preserve"> </w:t>
      </w:r>
      <w:r>
        <w:t>do</w:t>
      </w:r>
      <w:r>
        <w:rPr>
          <w:spacing w:val="-6"/>
        </w:rPr>
        <w:t xml:space="preserve"> </w:t>
      </w:r>
      <w:r>
        <w:t>Valor</w:t>
      </w:r>
      <w:r>
        <w:rPr>
          <w:spacing w:val="-6"/>
        </w:rPr>
        <w:t xml:space="preserve"> </w:t>
      </w:r>
      <w:r>
        <w:t>da</w:t>
      </w:r>
      <w:r>
        <w:rPr>
          <w:spacing w:val="-6"/>
        </w:rPr>
        <w:t xml:space="preserve"> </w:t>
      </w:r>
      <w:r>
        <w:t>Contratação</w:t>
      </w:r>
    </w:p>
    <w:p w14:paraId="6728B687" w14:textId="71AB3CE7" w:rsidR="002C769F" w:rsidRPr="00A9184F" w:rsidRDefault="002C769F" w:rsidP="00A9184F">
      <w:pPr>
        <w:spacing w:before="239"/>
        <w:ind w:left="114"/>
        <w:jc w:val="both"/>
        <w:rPr>
          <w:sz w:val="18"/>
        </w:rPr>
      </w:pPr>
      <w:r>
        <w:rPr>
          <w:b/>
          <w:sz w:val="18"/>
        </w:rPr>
        <w:t>Valor</w:t>
      </w:r>
      <w:r>
        <w:rPr>
          <w:b/>
          <w:spacing w:val="-3"/>
          <w:sz w:val="18"/>
        </w:rPr>
        <w:t xml:space="preserve"> </w:t>
      </w:r>
      <w:r>
        <w:rPr>
          <w:b/>
          <w:sz w:val="18"/>
        </w:rPr>
        <w:t>(R$):</w:t>
      </w:r>
      <w:r>
        <w:rPr>
          <w:b/>
          <w:spacing w:val="-1"/>
          <w:sz w:val="18"/>
        </w:rPr>
        <w:t xml:space="preserve"> </w:t>
      </w:r>
      <w:r>
        <w:rPr>
          <w:sz w:val="18"/>
        </w:rPr>
        <w:t>68.000,00</w:t>
      </w:r>
    </w:p>
    <w:p w14:paraId="0DC19BEB" w14:textId="514C506B" w:rsidR="002C769F" w:rsidRPr="00A9184F" w:rsidRDefault="002C769F" w:rsidP="00A9184F">
      <w:pPr>
        <w:pStyle w:val="Corpodetexto"/>
        <w:spacing w:line="268" w:lineRule="auto"/>
        <w:ind w:left="114" w:right="232"/>
        <w:jc w:val="both"/>
      </w:pPr>
      <w:r>
        <w:t>A estimativa do valor da aquisição leva em consideração o valor recebido pelo FNDE, à conta do PNAE, no valor R$ 68.000,00 (Sessenta e oito mil reais). Todavia o processo segue para pesquisa de preço de mercado.</w:t>
      </w:r>
    </w:p>
    <w:p w14:paraId="57873221" w14:textId="77777777" w:rsidR="002C769F" w:rsidRDefault="002C769F" w:rsidP="00DD3384">
      <w:pPr>
        <w:pStyle w:val="Ttulo2"/>
        <w:keepNext w:val="0"/>
        <w:widowControl w:val="0"/>
        <w:numPr>
          <w:ilvl w:val="0"/>
          <w:numId w:val="16"/>
        </w:numPr>
        <w:tabs>
          <w:tab w:val="clear" w:pos="1701"/>
          <w:tab w:val="left" w:pos="384"/>
        </w:tabs>
        <w:autoSpaceDE w:val="0"/>
        <w:autoSpaceDN w:val="0"/>
        <w:ind w:right="0"/>
        <w:jc w:val="left"/>
      </w:pPr>
      <w:r>
        <w:t>Justificativa</w:t>
      </w:r>
      <w:r>
        <w:rPr>
          <w:spacing w:val="-3"/>
        </w:rPr>
        <w:t xml:space="preserve"> </w:t>
      </w:r>
      <w:r>
        <w:t>para</w:t>
      </w:r>
      <w:r>
        <w:rPr>
          <w:spacing w:val="-4"/>
        </w:rPr>
        <w:t xml:space="preserve"> </w:t>
      </w:r>
      <w:r>
        <w:t>o</w:t>
      </w:r>
      <w:r>
        <w:rPr>
          <w:spacing w:val="-3"/>
        </w:rPr>
        <w:t xml:space="preserve"> </w:t>
      </w:r>
      <w:r>
        <w:t>Parcelamento</w:t>
      </w:r>
      <w:r>
        <w:rPr>
          <w:spacing w:val="-4"/>
        </w:rPr>
        <w:t xml:space="preserve"> </w:t>
      </w:r>
      <w:r>
        <w:t>ou</w:t>
      </w:r>
      <w:r>
        <w:rPr>
          <w:spacing w:val="-3"/>
        </w:rPr>
        <w:t xml:space="preserve"> </w:t>
      </w:r>
      <w:r>
        <w:t>não</w:t>
      </w:r>
      <w:r>
        <w:rPr>
          <w:spacing w:val="-4"/>
        </w:rPr>
        <w:t xml:space="preserve"> </w:t>
      </w:r>
      <w:r>
        <w:t>da</w:t>
      </w:r>
      <w:r>
        <w:rPr>
          <w:spacing w:val="-4"/>
        </w:rPr>
        <w:t xml:space="preserve"> </w:t>
      </w:r>
      <w:r>
        <w:t>Solução</w:t>
      </w:r>
    </w:p>
    <w:p w14:paraId="789AF8D2" w14:textId="77777777" w:rsidR="002C769F" w:rsidRDefault="002C769F" w:rsidP="002C769F">
      <w:pPr>
        <w:pStyle w:val="Corpodetexto"/>
        <w:spacing w:before="235" w:line="268" w:lineRule="auto"/>
        <w:ind w:left="114" w:right="232"/>
        <w:jc w:val="both"/>
      </w:pPr>
      <w:r>
        <w:t>No caso da presente contratação, a chamada pública a adjudicação poderá ser realizada por item, pois o objeto é divisível.</w:t>
      </w:r>
      <w:r>
        <w:rPr>
          <w:spacing w:val="1"/>
        </w:rPr>
        <w:t xml:space="preserve"> </w:t>
      </w:r>
      <w:r>
        <w:t>Portanto, há viabilidade para o parcelamento em itens, proporcionado o atendimento a mais de um agricultor familiar e/ou</w:t>
      </w:r>
      <w:r>
        <w:rPr>
          <w:spacing w:val="1"/>
        </w:rPr>
        <w:t xml:space="preserve"> </w:t>
      </w:r>
      <w:r>
        <w:t>empreendedor</w:t>
      </w:r>
      <w:r>
        <w:rPr>
          <w:spacing w:val="-2"/>
        </w:rPr>
        <w:t xml:space="preserve"> </w:t>
      </w:r>
      <w:r>
        <w:t>familiar rural.</w:t>
      </w:r>
    </w:p>
    <w:p w14:paraId="3729A01B" w14:textId="77777777" w:rsidR="002C769F" w:rsidRDefault="002C769F" w:rsidP="002C769F">
      <w:pPr>
        <w:pStyle w:val="Corpodetexto"/>
        <w:spacing w:line="268" w:lineRule="auto"/>
        <w:ind w:left="114" w:right="232"/>
        <w:jc w:val="both"/>
      </w:pPr>
      <w:r>
        <w:t>Por se tratar de Chamada Pública para aquisição de gêneros alimentícios diretamente da Agricultura Familiar e do Empreendedor</w:t>
      </w:r>
      <w:r>
        <w:rPr>
          <w:spacing w:val="1"/>
        </w:rPr>
        <w:t xml:space="preserve"> </w:t>
      </w:r>
      <w:r>
        <w:t xml:space="preserve">Familiar Rural, destinada ao atendimento do Programa </w:t>
      </w:r>
      <w:r>
        <w:lastRenderedPageBreak/>
        <w:t>Nacional de Alimentação Escolar/PNAE, será observado os critérios de</w:t>
      </w:r>
      <w:r>
        <w:rPr>
          <w:spacing w:val="1"/>
        </w:rPr>
        <w:t xml:space="preserve"> </w:t>
      </w:r>
      <w:r>
        <w:t>classificação</w:t>
      </w:r>
      <w:r>
        <w:rPr>
          <w:spacing w:val="-2"/>
        </w:rPr>
        <w:t xml:space="preserve"> </w:t>
      </w:r>
      <w:r>
        <w:t>dos</w:t>
      </w:r>
      <w:r>
        <w:rPr>
          <w:spacing w:val="-1"/>
        </w:rPr>
        <w:t xml:space="preserve"> </w:t>
      </w:r>
      <w:r>
        <w:t>projetos de</w:t>
      </w:r>
      <w:r>
        <w:rPr>
          <w:spacing w:val="-1"/>
        </w:rPr>
        <w:t xml:space="preserve"> </w:t>
      </w:r>
      <w:r>
        <w:t>venda constantes</w:t>
      </w:r>
      <w:r>
        <w:rPr>
          <w:spacing w:val="-2"/>
        </w:rPr>
        <w:t xml:space="preserve"> </w:t>
      </w:r>
      <w:r>
        <w:t>da</w:t>
      </w:r>
      <w:r>
        <w:rPr>
          <w:spacing w:val="-1"/>
        </w:rPr>
        <w:t xml:space="preserve"> </w:t>
      </w:r>
      <w:r>
        <w:t>Resolução</w:t>
      </w:r>
      <w:r>
        <w:rPr>
          <w:spacing w:val="-1"/>
        </w:rPr>
        <w:t xml:space="preserve"> </w:t>
      </w:r>
      <w:r>
        <w:t>CD/FNDE</w:t>
      </w:r>
      <w:r>
        <w:rPr>
          <w:spacing w:val="-2"/>
        </w:rPr>
        <w:t xml:space="preserve"> </w:t>
      </w:r>
      <w:r>
        <w:t>n º</w:t>
      </w:r>
      <w:r>
        <w:rPr>
          <w:spacing w:val="-2"/>
        </w:rPr>
        <w:t xml:space="preserve"> </w:t>
      </w:r>
      <w:r>
        <w:t>06</w:t>
      </w:r>
      <w:r>
        <w:rPr>
          <w:spacing w:val="-1"/>
        </w:rPr>
        <w:t xml:space="preserve"> </w:t>
      </w:r>
      <w:r>
        <w:t>de 08</w:t>
      </w:r>
      <w:r>
        <w:rPr>
          <w:spacing w:val="-1"/>
        </w:rPr>
        <w:t xml:space="preserve"> </w:t>
      </w:r>
      <w:r>
        <w:t>de maio</w:t>
      </w:r>
      <w:r>
        <w:rPr>
          <w:spacing w:val="-2"/>
        </w:rPr>
        <w:t xml:space="preserve"> </w:t>
      </w:r>
      <w:r>
        <w:t>de</w:t>
      </w:r>
      <w:r>
        <w:rPr>
          <w:spacing w:val="-1"/>
        </w:rPr>
        <w:t xml:space="preserve"> </w:t>
      </w:r>
      <w:r>
        <w:t>2020.</w:t>
      </w:r>
    </w:p>
    <w:p w14:paraId="4DA14F11"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t>Contratações</w:t>
      </w:r>
      <w:r>
        <w:rPr>
          <w:spacing w:val="-10"/>
        </w:rPr>
        <w:t xml:space="preserve"> </w:t>
      </w:r>
      <w:r>
        <w:t>Correlatas</w:t>
      </w:r>
      <w:r>
        <w:rPr>
          <w:spacing w:val="-10"/>
        </w:rPr>
        <w:t xml:space="preserve"> </w:t>
      </w:r>
      <w:r>
        <w:t>e/ou</w:t>
      </w:r>
      <w:r>
        <w:rPr>
          <w:spacing w:val="-10"/>
        </w:rPr>
        <w:t xml:space="preserve"> </w:t>
      </w:r>
      <w:r>
        <w:t>Interdependentes</w:t>
      </w:r>
    </w:p>
    <w:p w14:paraId="406325E7" w14:textId="77777777" w:rsidR="002C769F" w:rsidRDefault="002C769F" w:rsidP="002C769F">
      <w:pPr>
        <w:pStyle w:val="Corpodetexto"/>
        <w:spacing w:before="235"/>
        <w:ind w:left="114"/>
        <w:jc w:val="both"/>
      </w:pPr>
      <w:r>
        <w:t>Não</w:t>
      </w:r>
      <w:r>
        <w:rPr>
          <w:spacing w:val="-5"/>
        </w:rPr>
        <w:t xml:space="preserve"> </w:t>
      </w:r>
      <w:r>
        <w:t>se</w:t>
      </w:r>
      <w:r>
        <w:rPr>
          <w:spacing w:val="-4"/>
        </w:rPr>
        <w:t xml:space="preserve"> </w:t>
      </w:r>
      <w:r>
        <w:t>verifica</w:t>
      </w:r>
      <w:r>
        <w:rPr>
          <w:spacing w:val="-3"/>
        </w:rPr>
        <w:t xml:space="preserve"> </w:t>
      </w:r>
      <w:r>
        <w:t>outras</w:t>
      </w:r>
      <w:r>
        <w:rPr>
          <w:spacing w:val="-4"/>
        </w:rPr>
        <w:t xml:space="preserve"> </w:t>
      </w:r>
      <w:r>
        <w:t>contratações</w:t>
      </w:r>
      <w:r>
        <w:rPr>
          <w:spacing w:val="-4"/>
        </w:rPr>
        <w:t xml:space="preserve"> </w:t>
      </w:r>
      <w:r>
        <w:t>correlatas</w:t>
      </w:r>
      <w:r>
        <w:rPr>
          <w:spacing w:val="-4"/>
        </w:rPr>
        <w:t xml:space="preserve"> </w:t>
      </w:r>
      <w:r>
        <w:t>e/ou</w:t>
      </w:r>
      <w:r>
        <w:rPr>
          <w:spacing w:val="-5"/>
        </w:rPr>
        <w:t xml:space="preserve"> </w:t>
      </w:r>
      <w:r>
        <w:t>interdependentes</w:t>
      </w:r>
      <w:r>
        <w:rPr>
          <w:spacing w:val="-4"/>
        </w:rPr>
        <w:t xml:space="preserve"> </w:t>
      </w:r>
      <w:r>
        <w:t>para</w:t>
      </w:r>
      <w:r>
        <w:rPr>
          <w:spacing w:val="-3"/>
        </w:rPr>
        <w:t xml:space="preserve"> </w:t>
      </w:r>
      <w:r>
        <w:t>a</w:t>
      </w:r>
      <w:r>
        <w:rPr>
          <w:spacing w:val="-5"/>
        </w:rPr>
        <w:t xml:space="preserve"> </w:t>
      </w:r>
      <w:r>
        <w:t>presente</w:t>
      </w:r>
      <w:r>
        <w:rPr>
          <w:spacing w:val="-3"/>
        </w:rPr>
        <w:t xml:space="preserve"> </w:t>
      </w:r>
      <w:r>
        <w:t>demanda.</w:t>
      </w:r>
    </w:p>
    <w:p w14:paraId="3E092690"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t>Alinhamento</w:t>
      </w:r>
      <w:r>
        <w:rPr>
          <w:spacing w:val="-6"/>
        </w:rPr>
        <w:t xml:space="preserve"> </w:t>
      </w:r>
      <w:r>
        <w:t>entre</w:t>
      </w:r>
      <w:r>
        <w:rPr>
          <w:spacing w:val="-6"/>
        </w:rPr>
        <w:t xml:space="preserve"> </w:t>
      </w:r>
      <w:r>
        <w:t>a</w:t>
      </w:r>
      <w:r>
        <w:rPr>
          <w:spacing w:val="-5"/>
        </w:rPr>
        <w:t xml:space="preserve"> </w:t>
      </w:r>
      <w:r>
        <w:t>Contratação</w:t>
      </w:r>
      <w:r>
        <w:rPr>
          <w:spacing w:val="-6"/>
        </w:rPr>
        <w:t xml:space="preserve"> </w:t>
      </w:r>
      <w:r>
        <w:t>e</w:t>
      </w:r>
      <w:r>
        <w:rPr>
          <w:spacing w:val="-6"/>
        </w:rPr>
        <w:t xml:space="preserve"> </w:t>
      </w:r>
      <w:r>
        <w:t>o</w:t>
      </w:r>
      <w:r>
        <w:rPr>
          <w:spacing w:val="-5"/>
        </w:rPr>
        <w:t xml:space="preserve"> </w:t>
      </w:r>
      <w:r>
        <w:t>Planejamento</w:t>
      </w:r>
    </w:p>
    <w:p w14:paraId="0019315E" w14:textId="77777777" w:rsidR="002C769F" w:rsidRDefault="002C769F" w:rsidP="002C769F">
      <w:pPr>
        <w:pStyle w:val="Corpodetexto"/>
        <w:spacing w:before="235" w:line="268" w:lineRule="auto"/>
        <w:ind w:left="114" w:right="232"/>
        <w:jc w:val="both"/>
      </w:pPr>
      <w:r>
        <w:t>A</w:t>
      </w:r>
      <w:r>
        <w:rPr>
          <w:spacing w:val="1"/>
        </w:rPr>
        <w:t xml:space="preserve"> </w:t>
      </w:r>
      <w:r>
        <w:t>presente</w:t>
      </w:r>
      <w:r>
        <w:rPr>
          <w:spacing w:val="1"/>
        </w:rPr>
        <w:t xml:space="preserve"> </w:t>
      </w:r>
      <w:r>
        <w:t>contratação</w:t>
      </w:r>
      <w:r>
        <w:rPr>
          <w:spacing w:val="1"/>
        </w:rPr>
        <w:t xml:space="preserve"> </w:t>
      </w:r>
      <w:r>
        <w:t>encontra</w:t>
      </w:r>
      <w:r>
        <w:rPr>
          <w:spacing w:val="1"/>
        </w:rPr>
        <w:t xml:space="preserve"> </w:t>
      </w:r>
      <w:r>
        <w:t>respaldo</w:t>
      </w:r>
      <w:r>
        <w:rPr>
          <w:spacing w:val="1"/>
        </w:rPr>
        <w:t xml:space="preserve"> </w:t>
      </w:r>
      <w:r>
        <w:t>institucional</w:t>
      </w:r>
      <w:r>
        <w:rPr>
          <w:spacing w:val="1"/>
        </w:rPr>
        <w:t xml:space="preserve"> </w:t>
      </w:r>
      <w:r>
        <w:t>conforme</w:t>
      </w:r>
      <w:r>
        <w:rPr>
          <w:spacing w:val="1"/>
        </w:rPr>
        <w:t xml:space="preserve"> </w:t>
      </w:r>
      <w:r>
        <w:t>previsão</w:t>
      </w:r>
      <w:r>
        <w:rPr>
          <w:spacing w:val="1"/>
        </w:rPr>
        <w:t xml:space="preserve"> </w:t>
      </w:r>
      <w:r>
        <w:t>no Plano de Contratações Anual de 2024 da Instituição, juntado nos</w:t>
      </w:r>
      <w:r>
        <w:rPr>
          <w:spacing w:val="1"/>
        </w:rPr>
        <w:t xml:space="preserve"> </w:t>
      </w:r>
      <w:r>
        <w:t>autos</w:t>
      </w:r>
      <w:r>
        <w:rPr>
          <w:spacing w:val="-3"/>
        </w:rPr>
        <w:t xml:space="preserve"> </w:t>
      </w:r>
      <w:r>
        <w:t>e</w:t>
      </w:r>
      <w:r>
        <w:rPr>
          <w:spacing w:val="-2"/>
        </w:rPr>
        <w:t xml:space="preserve"> </w:t>
      </w:r>
      <w:r>
        <w:t>disponível</w:t>
      </w:r>
      <w:r>
        <w:rPr>
          <w:spacing w:val="-1"/>
        </w:rPr>
        <w:t xml:space="preserve"> </w:t>
      </w:r>
      <w:r>
        <w:t>no</w:t>
      </w:r>
      <w:r>
        <w:rPr>
          <w:spacing w:val="-1"/>
        </w:rPr>
        <w:t xml:space="preserve"> </w:t>
      </w:r>
      <w:r>
        <w:t>Sistema</w:t>
      </w:r>
      <w:r>
        <w:rPr>
          <w:spacing w:val="-3"/>
        </w:rPr>
        <w:t xml:space="preserve"> </w:t>
      </w:r>
      <w:r>
        <w:t>de</w:t>
      </w:r>
      <w:r>
        <w:rPr>
          <w:spacing w:val="-1"/>
        </w:rPr>
        <w:t xml:space="preserve"> </w:t>
      </w:r>
      <w:r>
        <w:t>Planejamento</w:t>
      </w:r>
      <w:r>
        <w:rPr>
          <w:spacing w:val="-2"/>
        </w:rPr>
        <w:t xml:space="preserve"> </w:t>
      </w:r>
      <w:r>
        <w:t>e</w:t>
      </w:r>
      <w:r>
        <w:rPr>
          <w:spacing w:val="-2"/>
        </w:rPr>
        <w:t xml:space="preserve"> </w:t>
      </w:r>
      <w:r>
        <w:t>Gerenciamento</w:t>
      </w:r>
      <w:r>
        <w:rPr>
          <w:spacing w:val="-3"/>
        </w:rPr>
        <w:t xml:space="preserve"> </w:t>
      </w:r>
      <w:r>
        <w:t>de</w:t>
      </w:r>
      <w:r>
        <w:rPr>
          <w:spacing w:val="-1"/>
        </w:rPr>
        <w:t xml:space="preserve"> </w:t>
      </w:r>
      <w:r>
        <w:t>contratações</w:t>
      </w:r>
      <w:r>
        <w:rPr>
          <w:spacing w:val="-2"/>
        </w:rPr>
        <w:t xml:space="preserve"> </w:t>
      </w:r>
      <w:r>
        <w:t>do</w:t>
      </w:r>
      <w:r>
        <w:rPr>
          <w:spacing w:val="-1"/>
        </w:rPr>
        <w:t xml:space="preserve"> </w:t>
      </w:r>
      <w:r>
        <w:t>Ministério</w:t>
      </w:r>
      <w:r>
        <w:rPr>
          <w:spacing w:val="-3"/>
        </w:rPr>
        <w:t xml:space="preserve"> </w:t>
      </w:r>
      <w:r>
        <w:t>da</w:t>
      </w:r>
      <w:r>
        <w:rPr>
          <w:spacing w:val="-1"/>
        </w:rPr>
        <w:t xml:space="preserve"> </w:t>
      </w:r>
      <w:r>
        <w:t>Economia.</w:t>
      </w:r>
    </w:p>
    <w:p w14:paraId="64141EDD"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t>Benefícios</w:t>
      </w:r>
      <w:r>
        <w:rPr>
          <w:spacing w:val="-5"/>
        </w:rPr>
        <w:t xml:space="preserve"> </w:t>
      </w:r>
      <w:r>
        <w:t>a</w:t>
      </w:r>
      <w:r>
        <w:rPr>
          <w:spacing w:val="-4"/>
        </w:rPr>
        <w:t xml:space="preserve"> </w:t>
      </w:r>
      <w:r>
        <w:t>serem</w:t>
      </w:r>
      <w:r>
        <w:rPr>
          <w:spacing w:val="-4"/>
        </w:rPr>
        <w:t xml:space="preserve"> </w:t>
      </w:r>
      <w:r>
        <w:t>alcançados</w:t>
      </w:r>
      <w:r>
        <w:rPr>
          <w:spacing w:val="-4"/>
        </w:rPr>
        <w:t xml:space="preserve"> </w:t>
      </w:r>
      <w:r>
        <w:t>com</w:t>
      </w:r>
      <w:r>
        <w:rPr>
          <w:spacing w:val="-4"/>
        </w:rPr>
        <w:t xml:space="preserve"> </w:t>
      </w:r>
      <w:r>
        <w:t>a</w:t>
      </w:r>
      <w:r>
        <w:rPr>
          <w:spacing w:val="-4"/>
        </w:rPr>
        <w:t xml:space="preserve"> </w:t>
      </w:r>
      <w:r>
        <w:t>contratação</w:t>
      </w:r>
    </w:p>
    <w:p w14:paraId="72F0EEAE" w14:textId="77777777" w:rsidR="002C769F" w:rsidRDefault="002C769F" w:rsidP="002C769F">
      <w:pPr>
        <w:pStyle w:val="Corpodetexto"/>
        <w:spacing w:before="234" w:line="268" w:lineRule="auto"/>
        <w:ind w:left="114" w:right="232"/>
        <w:jc w:val="both"/>
        <w:rPr>
          <w:sz w:val="13"/>
        </w:rPr>
      </w:pPr>
      <w:r>
        <w:t>Espera-se que com a aquisição dos gêneros alimentícios, o IFPA- Campus Conceição do Araguaia, possa minimizar a insegurança</w:t>
      </w:r>
      <w:r>
        <w:rPr>
          <w:spacing w:val="1"/>
        </w:rPr>
        <w:t xml:space="preserve"> </w:t>
      </w:r>
      <w:r>
        <w:t>alimentar</w:t>
      </w:r>
      <w:r>
        <w:rPr>
          <w:spacing w:val="1"/>
        </w:rPr>
        <w:t xml:space="preserve"> </w:t>
      </w:r>
      <w:r>
        <w:t>e</w:t>
      </w:r>
      <w:r>
        <w:rPr>
          <w:spacing w:val="1"/>
        </w:rPr>
        <w:t xml:space="preserve"> </w:t>
      </w:r>
      <w:r>
        <w:t>nutricional</w:t>
      </w:r>
      <w:r>
        <w:rPr>
          <w:spacing w:val="1"/>
        </w:rPr>
        <w:t xml:space="preserve"> </w:t>
      </w:r>
      <w:r>
        <w:t>de</w:t>
      </w:r>
      <w:r>
        <w:rPr>
          <w:spacing w:val="1"/>
        </w:rPr>
        <w:t xml:space="preserve"> </w:t>
      </w:r>
      <w:r>
        <w:t>seus</w:t>
      </w:r>
      <w:r>
        <w:rPr>
          <w:spacing w:val="1"/>
        </w:rPr>
        <w:t xml:space="preserve"> </w:t>
      </w:r>
      <w:r>
        <w:t>discentes</w:t>
      </w:r>
      <w:r>
        <w:rPr>
          <w:spacing w:val="1"/>
        </w:rPr>
        <w:t xml:space="preserve"> </w:t>
      </w:r>
      <w:r>
        <w:t>da</w:t>
      </w:r>
      <w:r>
        <w:rPr>
          <w:spacing w:val="1"/>
        </w:rPr>
        <w:t xml:space="preserve"> </w:t>
      </w:r>
      <w:r>
        <w:t>educação</w:t>
      </w:r>
      <w:r>
        <w:rPr>
          <w:spacing w:val="1"/>
        </w:rPr>
        <w:t xml:space="preserve"> </w:t>
      </w:r>
      <w:r>
        <w:t>básica,</w:t>
      </w:r>
      <w:r>
        <w:rPr>
          <w:spacing w:val="1"/>
        </w:rPr>
        <w:t xml:space="preserve"> </w:t>
      </w:r>
      <w:r>
        <w:t>para</w:t>
      </w:r>
      <w:r>
        <w:rPr>
          <w:spacing w:val="1"/>
        </w:rPr>
        <w:t xml:space="preserve"> </w:t>
      </w:r>
      <w:r>
        <w:t>que</w:t>
      </w:r>
      <w:r>
        <w:rPr>
          <w:spacing w:val="1"/>
        </w:rPr>
        <w:t xml:space="preserve"> </w:t>
      </w:r>
      <w:r>
        <w:t>os</w:t>
      </w:r>
      <w:r>
        <w:rPr>
          <w:spacing w:val="1"/>
        </w:rPr>
        <w:t xml:space="preserve"> </w:t>
      </w:r>
      <w:r>
        <w:t>mesmos</w:t>
      </w:r>
      <w:r>
        <w:rPr>
          <w:spacing w:val="1"/>
        </w:rPr>
        <w:t xml:space="preserve"> </w:t>
      </w:r>
      <w:r>
        <w:t>tenham</w:t>
      </w:r>
      <w:r>
        <w:rPr>
          <w:spacing w:val="1"/>
        </w:rPr>
        <w:t xml:space="preserve"> </w:t>
      </w:r>
      <w:r>
        <w:t>um</w:t>
      </w:r>
      <w:r>
        <w:rPr>
          <w:spacing w:val="1"/>
        </w:rPr>
        <w:t xml:space="preserve"> </w:t>
      </w:r>
      <w:r>
        <w:t>bom</w:t>
      </w:r>
      <w:r>
        <w:rPr>
          <w:spacing w:val="1"/>
        </w:rPr>
        <w:t xml:space="preserve"> </w:t>
      </w:r>
      <w:r>
        <w:t>crescimento</w:t>
      </w:r>
      <w:r>
        <w:rPr>
          <w:spacing w:val="1"/>
        </w:rPr>
        <w:t xml:space="preserve"> </w:t>
      </w:r>
      <w:r>
        <w:t>e</w:t>
      </w:r>
      <w:r>
        <w:rPr>
          <w:spacing w:val="1"/>
        </w:rPr>
        <w:t xml:space="preserve"> </w:t>
      </w:r>
      <w:r>
        <w:t>o</w:t>
      </w:r>
      <w:r>
        <w:rPr>
          <w:spacing w:val="1"/>
        </w:rPr>
        <w:t xml:space="preserve"> </w:t>
      </w:r>
      <w:r>
        <w:t>desenvolvimento biopsicossocial, aprendizagem e rendimento escolar, bem como a formação de hábitos alimentares saudáveis,</w:t>
      </w:r>
      <w:r>
        <w:rPr>
          <w:spacing w:val="1"/>
        </w:rPr>
        <w:t xml:space="preserve"> </w:t>
      </w:r>
      <w:r>
        <w:t>alcançando</w:t>
      </w:r>
      <w:r>
        <w:rPr>
          <w:spacing w:val="-2"/>
        </w:rPr>
        <w:t xml:space="preserve"> </w:t>
      </w:r>
      <w:r>
        <w:t>assim</w:t>
      </w:r>
      <w:r>
        <w:rPr>
          <w:spacing w:val="-2"/>
        </w:rPr>
        <w:t xml:space="preserve"> </w:t>
      </w:r>
      <w:r>
        <w:t>o objetivo</w:t>
      </w:r>
      <w:r>
        <w:rPr>
          <w:spacing w:val="-1"/>
        </w:rPr>
        <w:t xml:space="preserve"> </w:t>
      </w:r>
      <w:r>
        <w:t>do Programa</w:t>
      </w:r>
      <w:r>
        <w:rPr>
          <w:spacing w:val="-2"/>
        </w:rPr>
        <w:t xml:space="preserve"> </w:t>
      </w:r>
      <w:r>
        <w:t>Nacional</w:t>
      </w:r>
      <w:r>
        <w:rPr>
          <w:spacing w:val="-1"/>
        </w:rPr>
        <w:t xml:space="preserve"> </w:t>
      </w:r>
      <w:r>
        <w:t>de</w:t>
      </w:r>
      <w:r>
        <w:rPr>
          <w:spacing w:val="-1"/>
        </w:rPr>
        <w:t xml:space="preserve"> </w:t>
      </w:r>
      <w:r>
        <w:t>Alimentação</w:t>
      </w:r>
      <w:r>
        <w:rPr>
          <w:spacing w:val="-2"/>
        </w:rPr>
        <w:t xml:space="preserve"> </w:t>
      </w:r>
      <w:r>
        <w:t>Escolar</w:t>
      </w:r>
      <w:r>
        <w:rPr>
          <w:spacing w:val="-1"/>
        </w:rPr>
        <w:t xml:space="preserve"> </w:t>
      </w:r>
      <w:r>
        <w:t>-</w:t>
      </w:r>
      <w:r>
        <w:rPr>
          <w:spacing w:val="-1"/>
        </w:rPr>
        <w:t xml:space="preserve"> </w:t>
      </w:r>
      <w:r>
        <w:t>PNAE.</w:t>
      </w:r>
    </w:p>
    <w:p w14:paraId="200186B8" w14:textId="77777777" w:rsidR="002C769F" w:rsidRDefault="002C769F" w:rsidP="00DD3384">
      <w:pPr>
        <w:pStyle w:val="Ttulo2"/>
        <w:keepNext w:val="0"/>
        <w:widowControl w:val="0"/>
        <w:numPr>
          <w:ilvl w:val="0"/>
          <w:numId w:val="16"/>
        </w:numPr>
        <w:tabs>
          <w:tab w:val="clear" w:pos="1701"/>
          <w:tab w:val="left" w:pos="519"/>
        </w:tabs>
        <w:autoSpaceDE w:val="0"/>
        <w:autoSpaceDN w:val="0"/>
        <w:spacing w:before="89"/>
        <w:ind w:left="519" w:right="0" w:hanging="405"/>
        <w:jc w:val="left"/>
      </w:pPr>
      <w:r>
        <w:t>Providências</w:t>
      </w:r>
      <w:r>
        <w:rPr>
          <w:spacing w:val="-7"/>
        </w:rPr>
        <w:t xml:space="preserve"> </w:t>
      </w:r>
      <w:r>
        <w:t>a</w:t>
      </w:r>
      <w:r>
        <w:rPr>
          <w:spacing w:val="-5"/>
        </w:rPr>
        <w:t xml:space="preserve"> </w:t>
      </w:r>
      <w:r>
        <w:t>serem</w:t>
      </w:r>
      <w:r>
        <w:rPr>
          <w:spacing w:val="-6"/>
        </w:rPr>
        <w:t xml:space="preserve"> </w:t>
      </w:r>
      <w:r>
        <w:t>Adotadas</w:t>
      </w:r>
    </w:p>
    <w:p w14:paraId="7599FDE8" w14:textId="77777777" w:rsidR="002C769F" w:rsidRDefault="002C769F" w:rsidP="002C769F">
      <w:pPr>
        <w:pStyle w:val="Corpodetexto"/>
        <w:spacing w:before="234" w:line="268" w:lineRule="auto"/>
        <w:ind w:left="114" w:right="232"/>
        <w:jc w:val="both"/>
      </w:pPr>
      <w:r>
        <w:t>Não se vislumbra necessidade de tomada de providências para adequações, por se</w:t>
      </w:r>
      <w:r>
        <w:rPr>
          <w:spacing w:val="1"/>
        </w:rPr>
        <w:t xml:space="preserve"> </w:t>
      </w:r>
      <w:r>
        <w:t>tratar de</w:t>
      </w:r>
      <w:r>
        <w:rPr>
          <w:spacing w:val="1"/>
        </w:rPr>
        <w:t xml:space="preserve"> </w:t>
      </w:r>
      <w:r>
        <w:t>aquisição de gêneros alimentícios</w:t>
      </w:r>
      <w:r>
        <w:rPr>
          <w:spacing w:val="1"/>
        </w:rPr>
        <w:t xml:space="preserve"> </w:t>
      </w:r>
      <w:r>
        <w:t>perecíveis.</w:t>
      </w:r>
    </w:p>
    <w:p w14:paraId="248A46A8"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t>Possíveis</w:t>
      </w:r>
      <w:r>
        <w:rPr>
          <w:spacing w:val="-9"/>
        </w:rPr>
        <w:t xml:space="preserve"> </w:t>
      </w:r>
      <w:r>
        <w:t>Impactos</w:t>
      </w:r>
      <w:r>
        <w:rPr>
          <w:spacing w:val="-8"/>
        </w:rPr>
        <w:t xml:space="preserve"> </w:t>
      </w:r>
      <w:r>
        <w:t>Ambientais</w:t>
      </w:r>
    </w:p>
    <w:p w14:paraId="67C57159" w14:textId="77777777" w:rsidR="002C769F" w:rsidRDefault="002C769F" w:rsidP="002C769F">
      <w:pPr>
        <w:pStyle w:val="Corpodetexto"/>
        <w:spacing w:before="235" w:line="268" w:lineRule="auto"/>
        <w:ind w:left="114" w:right="232"/>
        <w:jc w:val="both"/>
        <w:rPr>
          <w:sz w:val="20"/>
        </w:rPr>
      </w:pPr>
      <w:r>
        <w:t>Quanto às práticas e/ou critérios de sustentabilidade dispostas no Guia Nacional de Licitações Sustentáveis, prevê que do total de</w:t>
      </w:r>
      <w:r>
        <w:rPr>
          <w:spacing w:val="1"/>
        </w:rPr>
        <w:t xml:space="preserve"> </w:t>
      </w:r>
      <w:r>
        <w:t>recursos</w:t>
      </w:r>
      <w:r>
        <w:rPr>
          <w:spacing w:val="18"/>
        </w:rPr>
        <w:t xml:space="preserve"> </w:t>
      </w:r>
      <w:r>
        <w:t>destinados</w:t>
      </w:r>
      <w:r>
        <w:rPr>
          <w:spacing w:val="18"/>
        </w:rPr>
        <w:t xml:space="preserve"> </w:t>
      </w:r>
      <w:r>
        <w:t>no</w:t>
      </w:r>
      <w:r>
        <w:rPr>
          <w:spacing w:val="18"/>
        </w:rPr>
        <w:t xml:space="preserve"> </w:t>
      </w:r>
      <w:r>
        <w:t>exercício</w:t>
      </w:r>
      <w:r>
        <w:rPr>
          <w:spacing w:val="18"/>
        </w:rPr>
        <w:t xml:space="preserve"> </w:t>
      </w:r>
      <w:r>
        <w:t>financeiro</w:t>
      </w:r>
      <w:r>
        <w:rPr>
          <w:spacing w:val="18"/>
        </w:rPr>
        <w:t xml:space="preserve"> </w:t>
      </w:r>
      <w:r>
        <w:t>à</w:t>
      </w:r>
      <w:r>
        <w:rPr>
          <w:spacing w:val="18"/>
        </w:rPr>
        <w:t xml:space="preserve"> </w:t>
      </w:r>
      <w:r>
        <w:t>aquisição</w:t>
      </w:r>
      <w:r>
        <w:rPr>
          <w:spacing w:val="18"/>
        </w:rPr>
        <w:t xml:space="preserve"> </w:t>
      </w:r>
      <w:r>
        <w:t>de</w:t>
      </w:r>
      <w:r>
        <w:rPr>
          <w:spacing w:val="18"/>
        </w:rPr>
        <w:t xml:space="preserve"> </w:t>
      </w:r>
      <w:r>
        <w:t>gêneros</w:t>
      </w:r>
      <w:r>
        <w:rPr>
          <w:spacing w:val="18"/>
        </w:rPr>
        <w:t xml:space="preserve"> </w:t>
      </w:r>
      <w:r>
        <w:t>alimentícios</w:t>
      </w:r>
      <w:r>
        <w:rPr>
          <w:spacing w:val="18"/>
        </w:rPr>
        <w:t xml:space="preserve"> </w:t>
      </w:r>
      <w:r>
        <w:t>pelos</w:t>
      </w:r>
      <w:r>
        <w:rPr>
          <w:spacing w:val="18"/>
        </w:rPr>
        <w:t xml:space="preserve"> </w:t>
      </w:r>
      <w:r>
        <w:t>órgãos</w:t>
      </w:r>
      <w:r>
        <w:rPr>
          <w:spacing w:val="18"/>
        </w:rPr>
        <w:t xml:space="preserve"> </w:t>
      </w:r>
      <w:r>
        <w:t>e</w:t>
      </w:r>
      <w:r>
        <w:rPr>
          <w:spacing w:val="18"/>
        </w:rPr>
        <w:t xml:space="preserve"> </w:t>
      </w:r>
      <w:r>
        <w:t>entidades</w:t>
      </w:r>
      <w:r>
        <w:rPr>
          <w:spacing w:val="18"/>
        </w:rPr>
        <w:t xml:space="preserve"> </w:t>
      </w:r>
      <w:r>
        <w:t>de</w:t>
      </w:r>
      <w:r>
        <w:rPr>
          <w:spacing w:val="18"/>
        </w:rPr>
        <w:t xml:space="preserve"> </w:t>
      </w:r>
      <w:r>
        <w:t>que</w:t>
      </w:r>
      <w:r>
        <w:rPr>
          <w:spacing w:val="18"/>
        </w:rPr>
        <w:t xml:space="preserve"> </w:t>
      </w:r>
      <w:r>
        <w:t>trata</w:t>
      </w:r>
      <w:r>
        <w:rPr>
          <w:spacing w:val="18"/>
        </w:rPr>
        <w:t xml:space="preserve"> </w:t>
      </w:r>
      <w:r>
        <w:t>o</w:t>
      </w:r>
      <w:r>
        <w:rPr>
          <w:spacing w:val="18"/>
        </w:rPr>
        <w:t xml:space="preserve"> </w:t>
      </w:r>
      <w:r>
        <w:t>caput,</w:t>
      </w:r>
      <w:r>
        <w:rPr>
          <w:spacing w:val="1"/>
        </w:rPr>
        <w:t xml:space="preserve"> </w:t>
      </w:r>
      <w:r>
        <w:t>pelo menos 30% (trinta por cento) deverão ser destinados à aquisição de produtos de agricultores familiares e suas organizações,</w:t>
      </w:r>
      <w:r>
        <w:rPr>
          <w:spacing w:val="1"/>
        </w:rPr>
        <w:t xml:space="preserve"> </w:t>
      </w:r>
      <w:r>
        <w:t>empreendedores familiares rurais e demais beneficiários que se enquadrem na Lei nº 11.326, de 24 de julho de 2006 e Lei nº</w:t>
      </w:r>
      <w:r>
        <w:rPr>
          <w:spacing w:val="1"/>
        </w:rPr>
        <w:t xml:space="preserve"> </w:t>
      </w:r>
      <w:r>
        <w:t>11.947, de 16 de junho de 2009;, e que tenham a Declaração de Aptidão ao Pronaf – DAP.</w:t>
      </w:r>
    </w:p>
    <w:p w14:paraId="1C9A46C4" w14:textId="77777777" w:rsidR="002C769F" w:rsidRDefault="002C769F" w:rsidP="002C769F">
      <w:pPr>
        <w:pStyle w:val="Corpodetexto"/>
        <w:rPr>
          <w:sz w:val="20"/>
        </w:rPr>
      </w:pPr>
    </w:p>
    <w:p w14:paraId="6599821A" w14:textId="77777777" w:rsidR="002C769F" w:rsidRDefault="002C769F" w:rsidP="002C769F">
      <w:pPr>
        <w:pStyle w:val="Corpodetexto"/>
        <w:spacing w:before="3"/>
        <w:rPr>
          <w:sz w:val="16"/>
        </w:rPr>
      </w:pPr>
    </w:p>
    <w:p w14:paraId="4D21026D"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lastRenderedPageBreak/>
        <w:t>Declaração</w:t>
      </w:r>
      <w:r>
        <w:rPr>
          <w:spacing w:val="-8"/>
        </w:rPr>
        <w:t xml:space="preserve"> </w:t>
      </w:r>
      <w:r>
        <w:t>de</w:t>
      </w:r>
      <w:r>
        <w:rPr>
          <w:spacing w:val="-7"/>
        </w:rPr>
        <w:t xml:space="preserve"> </w:t>
      </w:r>
      <w:r>
        <w:t>Viabilidade</w:t>
      </w:r>
    </w:p>
    <w:p w14:paraId="0666E76B" w14:textId="77777777" w:rsidR="002C769F" w:rsidRDefault="002C769F" w:rsidP="002C769F">
      <w:pPr>
        <w:pStyle w:val="Corpodetexto"/>
        <w:spacing w:before="239"/>
        <w:ind w:left="114"/>
        <w:jc w:val="both"/>
      </w:pPr>
      <w:r>
        <w:t>Esta</w:t>
      </w:r>
      <w:r>
        <w:rPr>
          <w:spacing w:val="-4"/>
        </w:rPr>
        <w:t xml:space="preserve"> </w:t>
      </w:r>
      <w:r>
        <w:t>equipe</w:t>
      </w:r>
      <w:r>
        <w:rPr>
          <w:spacing w:val="-4"/>
        </w:rPr>
        <w:t xml:space="preserve"> </w:t>
      </w:r>
      <w:r>
        <w:t>de</w:t>
      </w:r>
      <w:r>
        <w:rPr>
          <w:spacing w:val="-3"/>
        </w:rPr>
        <w:t xml:space="preserve"> </w:t>
      </w:r>
      <w:r>
        <w:t>planejamento</w:t>
      </w:r>
      <w:r>
        <w:rPr>
          <w:spacing w:val="-2"/>
        </w:rPr>
        <w:t xml:space="preserve"> </w:t>
      </w:r>
      <w:r>
        <w:t>declara</w:t>
      </w:r>
      <w:r>
        <w:rPr>
          <w:spacing w:val="-3"/>
        </w:rPr>
        <w:t xml:space="preserve"> </w:t>
      </w:r>
      <w:r>
        <w:rPr>
          <w:b/>
        </w:rPr>
        <w:t>viável</w:t>
      </w:r>
      <w:r>
        <w:rPr>
          <w:b/>
          <w:spacing w:val="-3"/>
        </w:rPr>
        <w:t xml:space="preserve"> </w:t>
      </w:r>
      <w:r>
        <w:t>esta</w:t>
      </w:r>
      <w:r>
        <w:rPr>
          <w:spacing w:val="-4"/>
        </w:rPr>
        <w:t xml:space="preserve"> </w:t>
      </w:r>
      <w:r>
        <w:t>contratação.</w:t>
      </w:r>
    </w:p>
    <w:p w14:paraId="101C5AC4" w14:textId="77777777" w:rsidR="002C769F" w:rsidRDefault="002C769F" w:rsidP="00DD3384">
      <w:pPr>
        <w:pStyle w:val="Ttulo3"/>
        <w:keepNext w:val="0"/>
        <w:keepLines w:val="0"/>
        <w:widowControl w:val="0"/>
        <w:numPr>
          <w:ilvl w:val="1"/>
          <w:numId w:val="16"/>
        </w:numPr>
        <w:tabs>
          <w:tab w:val="left" w:pos="589"/>
        </w:tabs>
        <w:autoSpaceDE w:val="0"/>
        <w:autoSpaceDN w:val="0"/>
        <w:spacing w:before="0" w:line="240" w:lineRule="auto"/>
        <w:jc w:val="center"/>
      </w:pPr>
      <w:r>
        <w:t>Justificativa</w:t>
      </w:r>
      <w:r>
        <w:rPr>
          <w:spacing w:val="-1"/>
        </w:rPr>
        <w:t xml:space="preserve"> </w:t>
      </w:r>
      <w:r>
        <w:t>da</w:t>
      </w:r>
      <w:r>
        <w:rPr>
          <w:spacing w:val="-1"/>
        </w:rPr>
        <w:t xml:space="preserve"> </w:t>
      </w:r>
      <w:r>
        <w:t>Viabilidade</w:t>
      </w:r>
    </w:p>
    <w:p w14:paraId="754E3C2B" w14:textId="77777777" w:rsidR="002C769F" w:rsidRDefault="002C769F" w:rsidP="002C769F">
      <w:pPr>
        <w:pStyle w:val="Corpodetexto"/>
        <w:spacing w:line="268" w:lineRule="auto"/>
        <w:ind w:left="114" w:right="232"/>
        <w:jc w:val="both"/>
      </w:pPr>
      <w:r>
        <w:t>Os estudos preliminares evidenciaram que a aquisição mostra-se possível tecnicamente e fundamentadamente necessária. Diante</w:t>
      </w:r>
      <w:r>
        <w:rPr>
          <w:spacing w:val="1"/>
        </w:rPr>
        <w:t xml:space="preserve"> </w:t>
      </w:r>
      <w:r>
        <w:t>do</w:t>
      </w:r>
      <w:r>
        <w:rPr>
          <w:spacing w:val="-1"/>
        </w:rPr>
        <w:t xml:space="preserve"> </w:t>
      </w:r>
      <w:r>
        <w:t>exposto,</w:t>
      </w:r>
      <w:r>
        <w:rPr>
          <w:spacing w:val="-1"/>
        </w:rPr>
        <w:t xml:space="preserve"> </w:t>
      </w:r>
      <w:r>
        <w:t>declara-se viável</w:t>
      </w:r>
      <w:r>
        <w:rPr>
          <w:spacing w:val="-1"/>
        </w:rPr>
        <w:t xml:space="preserve"> </w:t>
      </w:r>
      <w:r>
        <w:t>a</w:t>
      </w:r>
      <w:r>
        <w:rPr>
          <w:spacing w:val="-1"/>
        </w:rPr>
        <w:t xml:space="preserve"> </w:t>
      </w:r>
      <w:r>
        <w:t>contratação</w:t>
      </w:r>
      <w:r>
        <w:rPr>
          <w:spacing w:val="-1"/>
        </w:rPr>
        <w:t xml:space="preserve"> </w:t>
      </w:r>
      <w:r>
        <w:t>pretendida,</w:t>
      </w:r>
      <w:r>
        <w:rPr>
          <w:spacing w:val="-1"/>
        </w:rPr>
        <w:t xml:space="preserve"> </w:t>
      </w:r>
      <w:r>
        <w:t>obedecidas as</w:t>
      </w:r>
      <w:r>
        <w:rPr>
          <w:spacing w:val="-1"/>
        </w:rPr>
        <w:t xml:space="preserve"> </w:t>
      </w:r>
      <w:r>
        <w:t>formalidades</w:t>
      </w:r>
      <w:r>
        <w:rPr>
          <w:spacing w:val="-1"/>
        </w:rPr>
        <w:t xml:space="preserve"> </w:t>
      </w:r>
      <w:r>
        <w:t>legais.</w:t>
      </w:r>
    </w:p>
    <w:p w14:paraId="53E5B50A" w14:textId="77777777" w:rsidR="002C769F" w:rsidRDefault="002C769F" w:rsidP="00DD3384">
      <w:pPr>
        <w:pStyle w:val="Ttulo2"/>
        <w:keepNext w:val="0"/>
        <w:widowControl w:val="0"/>
        <w:numPr>
          <w:ilvl w:val="0"/>
          <w:numId w:val="16"/>
        </w:numPr>
        <w:tabs>
          <w:tab w:val="clear" w:pos="1701"/>
          <w:tab w:val="left" w:pos="519"/>
        </w:tabs>
        <w:autoSpaceDE w:val="0"/>
        <w:autoSpaceDN w:val="0"/>
        <w:ind w:left="519" w:right="0" w:hanging="405"/>
        <w:jc w:val="left"/>
      </w:pPr>
      <w:r>
        <w:t>Responsáveis</w:t>
      </w:r>
    </w:p>
    <w:p w14:paraId="130018C4" w14:textId="77777777" w:rsidR="0028308D" w:rsidRDefault="0028308D" w:rsidP="0028308D"/>
    <w:p w14:paraId="05C2D9D1" w14:textId="77777777" w:rsidR="0028308D" w:rsidRDefault="0028308D" w:rsidP="0028308D"/>
    <w:p w14:paraId="4CC9B368"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Equipe de Planejamento da Contratação:</w:t>
      </w:r>
    </w:p>
    <w:p w14:paraId="70F469F4" w14:textId="77777777" w:rsidR="0028308D" w:rsidRPr="0005742B" w:rsidRDefault="0028308D" w:rsidP="0028308D">
      <w:pPr>
        <w:jc w:val="center"/>
        <w:rPr>
          <w:rFonts w:asciiTheme="majorHAnsi" w:hAnsiTheme="majorHAnsi" w:cstheme="majorHAnsi"/>
          <w:b/>
          <w:sz w:val="21"/>
          <w:szCs w:val="21"/>
        </w:rPr>
      </w:pPr>
    </w:p>
    <w:p w14:paraId="6B91B94A" w14:textId="77777777" w:rsidR="0028308D" w:rsidRPr="0005742B" w:rsidRDefault="0028308D" w:rsidP="0028308D">
      <w:pPr>
        <w:jc w:val="center"/>
        <w:rPr>
          <w:rFonts w:asciiTheme="majorHAnsi" w:hAnsiTheme="majorHAnsi" w:cstheme="majorHAnsi"/>
          <w:b/>
          <w:sz w:val="21"/>
          <w:szCs w:val="21"/>
        </w:rPr>
      </w:pPr>
      <w:r w:rsidRPr="0005742B">
        <w:rPr>
          <w:rFonts w:asciiTheme="majorHAnsi" w:hAnsiTheme="majorHAnsi" w:cstheme="majorHAnsi"/>
          <w:b/>
          <w:sz w:val="21"/>
          <w:szCs w:val="21"/>
        </w:rPr>
        <w:t>Portaria nº 1828/2024 - GAB/CMI/IFPA, de 02 de ABRIL de 2024.</w:t>
      </w:r>
    </w:p>
    <w:p w14:paraId="507E2B44" w14:textId="77777777" w:rsidR="0028308D" w:rsidRPr="0005742B" w:rsidRDefault="0028308D" w:rsidP="0028308D">
      <w:pPr>
        <w:jc w:val="center"/>
        <w:rPr>
          <w:rFonts w:asciiTheme="majorHAnsi" w:hAnsiTheme="majorHAnsi" w:cstheme="majorHAnsi"/>
          <w:sz w:val="21"/>
          <w:szCs w:val="21"/>
        </w:rPr>
      </w:pPr>
    </w:p>
    <w:p w14:paraId="134EB263"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Presidente: BRENDA FRANKLIN, SIAPE nº 2409587</w:t>
      </w:r>
    </w:p>
    <w:p w14:paraId="4D1E3BE8" w14:textId="77777777" w:rsidR="0028308D" w:rsidRPr="0005742B" w:rsidRDefault="0028308D" w:rsidP="0028308D">
      <w:pPr>
        <w:jc w:val="center"/>
        <w:rPr>
          <w:rFonts w:asciiTheme="majorHAnsi" w:hAnsiTheme="majorHAnsi" w:cstheme="majorHAnsi"/>
          <w:sz w:val="21"/>
          <w:szCs w:val="21"/>
        </w:rPr>
      </w:pPr>
    </w:p>
    <w:p w14:paraId="1BED191C"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Membro: CLEYTON ABREU MARTINS, SIAPE nº 2134822</w:t>
      </w:r>
    </w:p>
    <w:p w14:paraId="71E91B3D" w14:textId="77777777" w:rsidR="0028308D" w:rsidRPr="0005742B" w:rsidRDefault="0028308D" w:rsidP="0028308D">
      <w:pPr>
        <w:jc w:val="center"/>
        <w:rPr>
          <w:rFonts w:asciiTheme="majorHAnsi" w:hAnsiTheme="majorHAnsi" w:cstheme="majorHAnsi"/>
          <w:sz w:val="21"/>
          <w:szCs w:val="21"/>
        </w:rPr>
      </w:pPr>
    </w:p>
    <w:p w14:paraId="16C6EBB9"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Membro: ALLAN DOS SANTOS BRAGA, SIAPE nº 1669300</w:t>
      </w:r>
    </w:p>
    <w:p w14:paraId="684DD5B9" w14:textId="77777777" w:rsidR="0028308D" w:rsidRPr="0005742B" w:rsidRDefault="0028308D" w:rsidP="0028308D">
      <w:pPr>
        <w:jc w:val="center"/>
        <w:rPr>
          <w:rFonts w:asciiTheme="majorHAnsi" w:hAnsiTheme="majorHAnsi" w:cstheme="majorHAnsi"/>
          <w:sz w:val="21"/>
          <w:szCs w:val="21"/>
        </w:rPr>
      </w:pPr>
    </w:p>
    <w:p w14:paraId="0D0CF8EB"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Membro: ROSIMEIRE MUNDOCO CORREA, SIAPE nº 2375901</w:t>
      </w:r>
    </w:p>
    <w:p w14:paraId="45B619A0" w14:textId="77777777" w:rsidR="0028308D" w:rsidRPr="0005742B" w:rsidRDefault="0028308D" w:rsidP="0028308D">
      <w:pPr>
        <w:jc w:val="center"/>
        <w:rPr>
          <w:rFonts w:asciiTheme="majorHAnsi" w:hAnsiTheme="majorHAnsi" w:cstheme="majorHAnsi"/>
          <w:sz w:val="21"/>
          <w:szCs w:val="21"/>
        </w:rPr>
      </w:pPr>
    </w:p>
    <w:p w14:paraId="7601E930" w14:textId="77777777" w:rsidR="0028308D" w:rsidRPr="0005742B" w:rsidRDefault="0028308D" w:rsidP="0028308D">
      <w:pPr>
        <w:jc w:val="center"/>
        <w:rPr>
          <w:rFonts w:asciiTheme="majorHAnsi" w:hAnsiTheme="majorHAnsi" w:cstheme="majorHAnsi"/>
          <w:sz w:val="21"/>
          <w:szCs w:val="21"/>
        </w:rPr>
      </w:pPr>
      <w:r w:rsidRPr="0005742B">
        <w:rPr>
          <w:rFonts w:asciiTheme="majorHAnsi" w:hAnsiTheme="majorHAnsi" w:cstheme="majorHAnsi"/>
          <w:sz w:val="21"/>
          <w:szCs w:val="21"/>
        </w:rPr>
        <w:t>Membro: RUTHELLY DO NASCIMENTO GOMES COSTA SIAPE nº 2388187</w:t>
      </w:r>
    </w:p>
    <w:p w14:paraId="425BBD04" w14:textId="77777777" w:rsidR="0028308D" w:rsidRPr="0005742B" w:rsidRDefault="0028308D" w:rsidP="0028308D">
      <w:pPr>
        <w:pStyle w:val="Default"/>
        <w:spacing w:line="276" w:lineRule="auto"/>
        <w:jc w:val="both"/>
        <w:rPr>
          <w:rFonts w:asciiTheme="majorHAnsi" w:hAnsiTheme="majorHAnsi" w:cstheme="majorHAnsi"/>
          <w:b/>
          <w:bCs/>
          <w:iCs/>
          <w:color w:val="auto"/>
          <w:sz w:val="21"/>
          <w:szCs w:val="21"/>
          <w:u w:val="single"/>
        </w:rPr>
      </w:pPr>
    </w:p>
    <w:p w14:paraId="1F2AECC3" w14:textId="77777777" w:rsidR="0028308D" w:rsidRPr="0028308D" w:rsidRDefault="0028308D" w:rsidP="0028308D"/>
    <w:sectPr w:rsidR="0028308D" w:rsidRPr="0028308D" w:rsidSect="00805D3F">
      <w:headerReference w:type="default" r:id="rId30"/>
      <w:footerReference w:type="default" r:id="rId31"/>
      <w:pgSz w:w="11906" w:h="16838" w:code="9"/>
      <w:pgMar w:top="1418" w:right="1134" w:bottom="1418"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8EFB4F" w16cid:durableId="7280AC97"/>
  <w16cid:commentId w16cid:paraId="6F518A73" w16cid:durableId="274CA40B"/>
  <w16cid:commentId w16cid:paraId="47CAB683" w16cid:durableId="274B3C45"/>
  <w16cid:commentId w16cid:paraId="67996905" w16cid:durableId="274B3E5C"/>
  <w16cid:commentId w16cid:paraId="127A4C39" w16cid:durableId="274B3EB0"/>
  <w16cid:commentId w16cid:paraId="760F5483" w16cid:durableId="274B4116"/>
  <w16cid:commentId w16cid:paraId="54330E4C" w16cid:durableId="274B45FE"/>
  <w16cid:commentId w16cid:paraId="4C44CEAD" w16cid:durableId="274B4BA5"/>
  <w16cid:commentId w16cid:paraId="6FCBDFB8" w16cid:durableId="274B4DA8"/>
  <w16cid:commentId w16cid:paraId="2C17EE25" w16cid:durableId="274B4E66"/>
  <w16cid:commentId w16cid:paraId="2A82F33A" w16cid:durableId="274B4EF2"/>
  <w16cid:commentId w16cid:paraId="5E3C0765" w16cid:durableId="274B4F0B"/>
  <w16cid:commentId w16cid:paraId="54FAF1F7" w16cid:durableId="274B4F45"/>
  <w16cid:commentId w16cid:paraId="331557D2" w16cid:durableId="274B4F93"/>
  <w16cid:commentId w16cid:paraId="393F557F" w16cid:durableId="2810CEA5"/>
  <w16cid:commentId w16cid:paraId="555AE616" w16cid:durableId="0641096A"/>
  <w16cid:commentId w16cid:paraId="360E872C" w16cid:durableId="274B56A7"/>
  <w16cid:commentId w16cid:paraId="0E95F0E9" w16cid:durableId="274B57A7"/>
  <w16cid:commentId w16cid:paraId="68F91D16" w16cid:durableId="62BE0F90"/>
  <w16cid:commentId w16cid:paraId="319158C7" w16cid:durableId="03246A98"/>
  <w16cid:commentId w16cid:paraId="1FE55ED1" w16cid:durableId="274B585F"/>
  <w16cid:commentId w16cid:paraId="2195F75E" w16cid:durableId="1EA4F660"/>
  <w16cid:commentId w16cid:paraId="483B7682" w16cid:durableId="274B590C"/>
  <w16cid:commentId w16cid:paraId="085D2610" w16cid:durableId="274B597A"/>
  <w16cid:commentId w16cid:paraId="05C09471" w16cid:durableId="274B59F5"/>
  <w16cid:commentId w16cid:paraId="6D169FF4" w16cid:durableId="5EF0CEE5"/>
  <w16cid:commentId w16cid:paraId="304C5436" w16cid:durableId="2810BBB1"/>
  <w16cid:commentId w16cid:paraId="54D2DD8B" w16cid:durableId="274B5C84"/>
  <w16cid:commentId w16cid:paraId="39EA27C5" w16cid:durableId="274B5CE1"/>
  <w16cid:commentId w16cid:paraId="05D9AF48" w16cid:durableId="274B60FC"/>
  <w16cid:commentId w16cid:paraId="02977081" w16cid:durableId="274B6137"/>
  <w16cid:commentId w16cid:paraId="0ED175E3" w16cid:durableId="274B61A4"/>
  <w16cid:commentId w16cid:paraId="19FBF25F" w16cid:durableId="274B6224"/>
  <w16cid:commentId w16cid:paraId="7D25EDBB" w16cid:durableId="274B6259"/>
  <w16cid:commentId w16cid:paraId="1DC45987" w16cid:durableId="274B6325"/>
  <w16cid:commentId w16cid:paraId="565FE778" w16cid:durableId="274B6348"/>
  <w16cid:commentId w16cid:paraId="436E6079" w16cid:durableId="274B635D"/>
  <w16cid:commentId w16cid:paraId="1B0F3320" w16cid:durableId="274B6458"/>
  <w16cid:commentId w16cid:paraId="795C1825" w16cid:durableId="274C1CEC"/>
  <w16cid:commentId w16cid:paraId="03993DC3" w16cid:durableId="292F10BE"/>
  <w16cid:commentId w16cid:paraId="08BC6D9C" w16cid:durableId="36431F64"/>
  <w16cid:commentId w16cid:paraId="5BB3F92A" w16cid:durableId="274C9FE2"/>
  <w16cid:commentId w16cid:paraId="25E59438" w16cid:durableId="274B685E"/>
  <w16cid:commentId w16cid:paraId="4B32DEEA" w16cid:durableId="249CE6B4"/>
  <w16cid:commentId w16cid:paraId="0F0638CA" w16cid:durableId="01CD7A77"/>
  <w16cid:commentId w16cid:paraId="78DD8023" w16cid:durableId="274B694B"/>
  <w16cid:commentId w16cid:paraId="3D76960C" w16cid:durableId="274B6A55"/>
  <w16cid:commentId w16cid:paraId="1323A6DB" w16cid:durableId="274B6BE8"/>
  <w16cid:commentId w16cid:paraId="79BAD22B" w16cid:durableId="274B6CCD"/>
  <w16cid:commentId w16cid:paraId="38B0A5E8" w16cid:durableId="274B6CEC"/>
  <w16cid:commentId w16cid:paraId="51031AD9" w16cid:durableId="274B6D4B"/>
  <w16cid:commentId w16cid:paraId="2F5C156D" w16cid:durableId="3DA9133A"/>
  <w16cid:commentId w16cid:paraId="5C5073B9" w16cid:durableId="274B6E0C"/>
  <w16cid:commentId w16cid:paraId="6AF8767A" w16cid:durableId="274B6E4B"/>
  <w16cid:commentId w16cid:paraId="31B1A53B" w16cid:durableId="274B6EC3"/>
  <w16cid:commentId w16cid:paraId="663D5E1C" w16cid:durableId="274B6EF0"/>
  <w16cid:commentId w16cid:paraId="2786075A" w16cid:durableId="274B6FCB"/>
  <w16cid:commentId w16cid:paraId="55A09423" w16cid:durableId="274B6FE7"/>
  <w16cid:commentId w16cid:paraId="3E9FDEB2" w16cid:durableId="274B7103"/>
  <w16cid:commentId w16cid:paraId="03D42536" w16cid:durableId="274B7561"/>
  <w16cid:commentId w16cid:paraId="7A0547D3" w16cid:durableId="274B757E"/>
  <w16cid:commentId w16cid:paraId="36D6A7AA" w16cid:durableId="274B75D4"/>
  <w16cid:commentId w16cid:paraId="4FB63D43" w16cid:durableId="274B75F4"/>
  <w16cid:commentId w16cid:paraId="25983226" w16cid:durableId="274B762E"/>
  <w16cid:commentId w16cid:paraId="78F41A63" w16cid:durableId="274B77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480AD" w14:textId="77777777" w:rsidR="006A36E9" w:rsidRDefault="006A36E9">
      <w:r>
        <w:separator/>
      </w:r>
    </w:p>
  </w:endnote>
  <w:endnote w:type="continuationSeparator" w:id="0">
    <w:p w14:paraId="1FDA1DE4" w14:textId="77777777" w:rsidR="006A36E9" w:rsidRDefault="006A36E9">
      <w:r>
        <w:continuationSeparator/>
      </w:r>
    </w:p>
  </w:endnote>
  <w:endnote w:type="continuationNotice" w:id="1">
    <w:p w14:paraId="1E779918" w14:textId="77777777" w:rsidR="006A36E9" w:rsidRDefault="006A3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 w:name="LiberationSans">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111550"/>
      <w:docPartObj>
        <w:docPartGallery w:val="Page Numbers (Bottom of Page)"/>
        <w:docPartUnique/>
      </w:docPartObj>
    </w:sdtPr>
    <w:sdtEndPr>
      <w:rPr>
        <w:rFonts w:ascii="Rawline" w:hAnsi="Rawline"/>
      </w:rPr>
    </w:sdtEndPr>
    <w:sdtContent>
      <w:p w14:paraId="58DEC1BC" w14:textId="77777777" w:rsidR="004C6678" w:rsidRPr="007B5385" w:rsidRDefault="004C6678"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111ADC25" w:rsidR="004C6678" w:rsidRPr="00C50A0D" w:rsidRDefault="004C6678" w:rsidP="00E96341">
        <w:pPr>
          <w:pStyle w:val="Rodap"/>
          <w:rPr>
            <w:rFonts w:ascii="Arial" w:hAnsi="Arial" w:cs="Arial"/>
            <w:color w:val="7F7F7F" w:themeColor="text1" w:themeTint="80"/>
            <w:sz w:val="12"/>
          </w:rPr>
        </w:pPr>
        <w:r w:rsidRPr="00C50A0D">
          <w:rPr>
            <w:color w:val="7F7F7F" w:themeColor="text1" w:themeTint="80"/>
            <w:spacing w:val="60"/>
            <w:sz w:val="22"/>
            <w:szCs w:val="22"/>
          </w:rPr>
          <w:tab/>
        </w:r>
        <w:r w:rsidRPr="00C50A0D">
          <w:rPr>
            <w:color w:val="7F7F7F" w:themeColor="text1" w:themeTint="80"/>
            <w:spacing w:val="60"/>
            <w:sz w:val="22"/>
            <w:szCs w:val="22"/>
          </w:rPr>
          <w:tab/>
        </w:r>
        <w:r w:rsidRPr="00526B87">
          <w:rPr>
            <w:color w:val="595959" w:themeColor="text1" w:themeTint="A6"/>
            <w:spacing w:val="60"/>
            <w:sz w:val="22"/>
            <w:szCs w:val="22"/>
          </w:rPr>
          <w:t>Página</w:t>
        </w:r>
        <w:r w:rsidRPr="00526B87">
          <w:rPr>
            <w:color w:val="595959" w:themeColor="text1" w:themeTint="A6"/>
            <w:sz w:val="22"/>
            <w:szCs w:val="22"/>
          </w:rPr>
          <w:t xml:space="preserve">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PAGE   \* MERGEFORMAT</w:instrText>
        </w:r>
        <w:r w:rsidRPr="00526B87">
          <w:rPr>
            <w:color w:val="595959" w:themeColor="text1" w:themeTint="A6"/>
            <w:sz w:val="22"/>
            <w:szCs w:val="22"/>
            <w:shd w:val="clear" w:color="auto" w:fill="E6E6E6"/>
          </w:rPr>
          <w:fldChar w:fldCharType="separate"/>
        </w:r>
        <w:r w:rsidR="00526287">
          <w:rPr>
            <w:noProof/>
            <w:color w:val="595959" w:themeColor="text1" w:themeTint="A6"/>
            <w:sz w:val="22"/>
            <w:szCs w:val="22"/>
          </w:rPr>
          <w:t>18</w:t>
        </w:r>
        <w:r w:rsidRPr="00526B87">
          <w:rPr>
            <w:color w:val="595959" w:themeColor="text1" w:themeTint="A6"/>
            <w:sz w:val="22"/>
            <w:szCs w:val="22"/>
            <w:shd w:val="clear" w:color="auto" w:fill="E6E6E6"/>
          </w:rPr>
          <w:fldChar w:fldCharType="end"/>
        </w:r>
        <w:r w:rsidRPr="00526B87">
          <w:rPr>
            <w:color w:val="595959" w:themeColor="text1" w:themeTint="A6"/>
            <w:sz w:val="22"/>
            <w:szCs w:val="22"/>
          </w:rPr>
          <w:t xml:space="preserve"> | </w:t>
        </w:r>
        <w:r w:rsidRPr="00526B87">
          <w:rPr>
            <w:color w:val="595959" w:themeColor="text1" w:themeTint="A6"/>
            <w:sz w:val="22"/>
            <w:szCs w:val="22"/>
            <w:shd w:val="clear" w:color="auto" w:fill="E6E6E6"/>
          </w:rPr>
          <w:fldChar w:fldCharType="begin"/>
        </w:r>
        <w:r w:rsidRPr="00526B87">
          <w:rPr>
            <w:color w:val="595959" w:themeColor="text1" w:themeTint="A6"/>
            <w:sz w:val="22"/>
            <w:szCs w:val="22"/>
          </w:rPr>
          <w:instrText>NUMPAGES  \* Arabic  \* MERGEFORMAT</w:instrText>
        </w:r>
        <w:r w:rsidRPr="00526B87">
          <w:rPr>
            <w:color w:val="595959" w:themeColor="text1" w:themeTint="A6"/>
            <w:sz w:val="22"/>
            <w:szCs w:val="22"/>
            <w:shd w:val="clear" w:color="auto" w:fill="E6E6E6"/>
          </w:rPr>
          <w:fldChar w:fldCharType="separate"/>
        </w:r>
        <w:r w:rsidR="00526287">
          <w:rPr>
            <w:noProof/>
            <w:color w:val="595959" w:themeColor="text1" w:themeTint="A6"/>
            <w:sz w:val="22"/>
            <w:szCs w:val="22"/>
          </w:rPr>
          <w:t>18</w:t>
        </w:r>
        <w:r w:rsidRPr="00526B87">
          <w:rPr>
            <w:color w:val="595959" w:themeColor="text1" w:themeTint="A6"/>
            <w:sz w:val="22"/>
            <w:szCs w:val="22"/>
            <w:shd w:val="clear" w:color="auto" w:fill="E6E6E6"/>
          </w:rPr>
          <w:fldChar w:fldCharType="end"/>
        </w:r>
      </w:p>
      <w:p w14:paraId="70C145D7" w14:textId="641B0475" w:rsidR="004C6678" w:rsidRPr="001011CE" w:rsidRDefault="004C6678" w:rsidP="00E96341">
        <w:pPr>
          <w:pStyle w:val="Rodap"/>
          <w:rPr>
            <w:rFonts w:ascii="Rawline" w:hAnsi="Rawline" w:cs="Arial"/>
            <w:sz w:val="12"/>
          </w:rPr>
        </w:pPr>
        <w:r w:rsidRPr="001011CE">
          <w:rPr>
            <w:rFonts w:ascii="Rawline" w:hAnsi="Rawline" w:cs="Arial"/>
            <w:sz w:val="12"/>
          </w:rPr>
          <w:t>Câmara Nacional de Modelos de Licitações e Contratos da Consultoria-Geral da União</w:t>
        </w:r>
      </w:p>
      <w:p w14:paraId="1D721BB1" w14:textId="1B802502" w:rsidR="004C6678" w:rsidRPr="001011CE" w:rsidRDefault="004C6678" w:rsidP="00E162B5">
        <w:pPr>
          <w:pStyle w:val="Rodap"/>
          <w:rPr>
            <w:rFonts w:ascii="Rawline" w:hAnsi="Rawline" w:cs="Arial"/>
            <w:sz w:val="12"/>
          </w:rPr>
        </w:pPr>
        <w:r w:rsidRPr="001011CE">
          <w:rPr>
            <w:rFonts w:ascii="Rawline" w:hAnsi="Rawline" w:cs="Arial"/>
            <w:sz w:val="12"/>
          </w:rPr>
          <w:t>Atualização</w:t>
        </w:r>
        <w:r w:rsidRPr="00E31BB5">
          <w:rPr>
            <w:rFonts w:ascii="Rawline" w:hAnsi="Rawline" w:cs="Arial"/>
            <w:sz w:val="12"/>
            <w:highlight w:val="yellow"/>
          </w:rPr>
          <w:t>: Dezembro/2023</w:t>
        </w:r>
      </w:p>
      <w:p w14:paraId="7231549D" w14:textId="12BD8C51" w:rsidR="004C6678" w:rsidRPr="001011CE" w:rsidRDefault="004C6678" w:rsidP="00E162B5">
        <w:pPr>
          <w:pStyle w:val="Rodap"/>
          <w:rPr>
            <w:rFonts w:ascii="Rawline" w:hAnsi="Rawline"/>
            <w:color w:val="0F243E" w:themeColor="text2" w:themeShade="80"/>
            <w:sz w:val="22"/>
            <w:szCs w:val="22"/>
          </w:rPr>
        </w:pPr>
        <w:r w:rsidRPr="001011CE">
          <w:rPr>
            <w:rFonts w:ascii="Rawline" w:hAnsi="Rawline" w:cs="Arial"/>
            <w:sz w:val="12"/>
            <w:szCs w:val="12"/>
          </w:rPr>
          <w:t xml:space="preserve">Termo de Referência Aquisições – </w:t>
        </w:r>
        <w:r>
          <w:rPr>
            <w:rFonts w:ascii="Rawline" w:hAnsi="Rawline" w:cs="Arial"/>
            <w:sz w:val="12"/>
            <w:szCs w:val="12"/>
          </w:rPr>
          <w:t>Contratação Direta</w:t>
        </w:r>
        <w:r w:rsidRPr="001011CE">
          <w:rPr>
            <w:rFonts w:ascii="Rawline" w:hAnsi="Rawline" w:cs="Arial"/>
            <w:sz w:val="12"/>
            <w:szCs w:val="12"/>
          </w:rPr>
          <w:tab/>
        </w:r>
        <w:r w:rsidRPr="001011CE">
          <w:rPr>
            <w:rFonts w:ascii="Rawline" w:hAnsi="Rawline" w:cs="Arial"/>
            <w:sz w:val="12"/>
            <w:szCs w:val="12"/>
          </w:rPr>
          <w:tab/>
        </w:r>
      </w:p>
      <w:p w14:paraId="2220F664" w14:textId="77777777" w:rsidR="004C6678" w:rsidRPr="001011CE" w:rsidRDefault="004C6678" w:rsidP="00E96341">
        <w:pPr>
          <w:pStyle w:val="Rodap"/>
          <w:rPr>
            <w:rFonts w:ascii="Rawline" w:hAnsi="Rawline"/>
            <w:sz w:val="12"/>
            <w:szCs w:val="12"/>
          </w:rPr>
        </w:pPr>
        <w:r w:rsidRPr="001011CE">
          <w:rPr>
            <w:rFonts w:ascii="Rawline" w:hAnsi="Rawline"/>
            <w:sz w:val="12"/>
            <w:szCs w:val="12"/>
          </w:rPr>
          <w:t>Aprovado pela Secretaria de Gestão.</w:t>
        </w:r>
      </w:p>
      <w:p w14:paraId="239342FA" w14:textId="292435D2" w:rsidR="004C6678" w:rsidRPr="001011CE" w:rsidRDefault="004C6678" w:rsidP="00EF4A41">
        <w:pPr>
          <w:pStyle w:val="Rodap"/>
          <w:rPr>
            <w:rFonts w:ascii="Rawline" w:hAnsi="Rawline"/>
          </w:rPr>
        </w:pPr>
        <w:r w:rsidRPr="001011CE">
          <w:rPr>
            <w:rFonts w:ascii="Rawline" w:hAnsi="Rawline"/>
            <w:sz w:val="12"/>
            <w:szCs w:val="12"/>
          </w:rPr>
          <w:t>Identidade visual pela Secretaria de Gestão</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D0BAC" w14:textId="77777777" w:rsidR="006A36E9" w:rsidRDefault="006A36E9">
      <w:r>
        <w:separator/>
      </w:r>
    </w:p>
  </w:footnote>
  <w:footnote w:type="continuationSeparator" w:id="0">
    <w:p w14:paraId="480EE8C7" w14:textId="77777777" w:rsidR="006A36E9" w:rsidRDefault="006A36E9">
      <w:r>
        <w:continuationSeparator/>
      </w:r>
    </w:p>
  </w:footnote>
  <w:footnote w:type="continuationNotice" w:id="1">
    <w:p w14:paraId="7B3C17D9" w14:textId="77777777" w:rsidR="006A36E9" w:rsidRDefault="006A36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E367C" w14:textId="52213794" w:rsidR="004C6678" w:rsidRDefault="004C6678" w:rsidP="00BD2E5D">
    <w:pPr>
      <w:pStyle w:val="Cabealho"/>
      <w:tabs>
        <w:tab w:val="left" w:pos="1440"/>
      </w:tabs>
      <w:jc w:val="center"/>
      <w:rPr>
        <w:rFonts w:ascii="Calibri Light" w:hAnsi="Calibri Light"/>
        <w:szCs w:val="20"/>
      </w:rPr>
    </w:pPr>
    <w:r>
      <w:rPr>
        <w:rFonts w:ascii="Calibri Light" w:hAnsi="Calibri Light"/>
        <w:noProof/>
        <w:szCs w:val="20"/>
      </w:rPr>
      <w:drawing>
        <wp:anchor distT="0" distB="0" distL="114300" distR="114300" simplePos="0" relativeHeight="251658240" behindDoc="1" locked="0" layoutInCell="1" allowOverlap="1" wp14:anchorId="6C4201DA" wp14:editId="1C31D79D">
          <wp:simplePos x="0" y="0"/>
          <wp:positionH relativeFrom="column">
            <wp:posOffset>2043430</wp:posOffset>
          </wp:positionH>
          <wp:positionV relativeFrom="paragraph">
            <wp:posOffset>-245110</wp:posOffset>
          </wp:positionV>
          <wp:extent cx="1852930" cy="1057275"/>
          <wp:effectExtent l="0" t="0" r="0" b="0"/>
          <wp:wrapNone/>
          <wp:docPr id="1" name="Imagem 1" descr="Brasão versão oficial.png — Português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versão oficial.png — Português (Bras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930" cy="1057275"/>
                  </a:xfrm>
                  <a:prstGeom prst="rect">
                    <a:avLst/>
                  </a:prstGeom>
                  <a:noFill/>
                </pic:spPr>
              </pic:pic>
            </a:graphicData>
          </a:graphic>
          <wp14:sizeRelH relativeFrom="page">
            <wp14:pctWidth>0</wp14:pctWidth>
          </wp14:sizeRelH>
          <wp14:sizeRelV relativeFrom="page">
            <wp14:pctHeight>0</wp14:pctHeight>
          </wp14:sizeRelV>
        </wp:anchor>
      </w:drawing>
    </w:r>
  </w:p>
  <w:p w14:paraId="41CD1C2C" w14:textId="77777777" w:rsidR="004C6678" w:rsidRDefault="004C6678" w:rsidP="00BD2E5D">
    <w:pPr>
      <w:pStyle w:val="Cabealho"/>
      <w:tabs>
        <w:tab w:val="left" w:pos="1440"/>
      </w:tabs>
      <w:jc w:val="center"/>
      <w:rPr>
        <w:rFonts w:ascii="Calibri Light" w:hAnsi="Calibri Light"/>
        <w:szCs w:val="20"/>
      </w:rPr>
    </w:pPr>
  </w:p>
  <w:p w14:paraId="74BE97C0" w14:textId="77777777" w:rsidR="004C6678" w:rsidRDefault="004C6678" w:rsidP="00BD2E5D">
    <w:pPr>
      <w:pStyle w:val="Cabealho"/>
      <w:tabs>
        <w:tab w:val="left" w:pos="1440"/>
      </w:tabs>
      <w:jc w:val="center"/>
      <w:rPr>
        <w:rFonts w:ascii="Calibri Light" w:hAnsi="Calibri Light"/>
        <w:szCs w:val="20"/>
      </w:rPr>
    </w:pPr>
  </w:p>
  <w:p w14:paraId="4ED0A3CD" w14:textId="77777777" w:rsidR="004C6678" w:rsidRDefault="004C6678" w:rsidP="00BD2E5D">
    <w:pPr>
      <w:pStyle w:val="Cabealho"/>
      <w:tabs>
        <w:tab w:val="left" w:pos="1440"/>
      </w:tabs>
      <w:jc w:val="center"/>
      <w:rPr>
        <w:rFonts w:ascii="Calibri Light" w:hAnsi="Calibri Light"/>
        <w:szCs w:val="20"/>
      </w:rPr>
    </w:pPr>
  </w:p>
  <w:p w14:paraId="5B14AF19" w14:textId="77777777" w:rsidR="004C6678" w:rsidRDefault="004C6678" w:rsidP="00BD2E5D">
    <w:pPr>
      <w:pStyle w:val="Cabealho"/>
      <w:tabs>
        <w:tab w:val="left" w:pos="1440"/>
      </w:tabs>
      <w:jc w:val="center"/>
      <w:rPr>
        <w:rFonts w:ascii="Calibri Light" w:hAnsi="Calibri Light"/>
        <w:sz w:val="20"/>
        <w:szCs w:val="20"/>
      </w:rPr>
    </w:pPr>
  </w:p>
  <w:p w14:paraId="0836C89E" w14:textId="77777777" w:rsidR="004C6678" w:rsidRPr="00E958DC" w:rsidRDefault="004C6678" w:rsidP="00BD2E5D">
    <w:pPr>
      <w:pStyle w:val="Cabealho"/>
      <w:tabs>
        <w:tab w:val="left" w:pos="1440"/>
      </w:tabs>
      <w:jc w:val="center"/>
      <w:rPr>
        <w:rFonts w:ascii="Calibri Light" w:hAnsi="Calibri Light"/>
        <w:sz w:val="20"/>
        <w:szCs w:val="20"/>
      </w:rPr>
    </w:pPr>
    <w:r w:rsidRPr="00E958DC">
      <w:rPr>
        <w:rFonts w:ascii="Calibri Light" w:hAnsi="Calibri Light"/>
        <w:sz w:val="20"/>
        <w:szCs w:val="20"/>
      </w:rPr>
      <w:t>SERVIÇO PÚBLICO FEDERAL</w:t>
    </w:r>
  </w:p>
  <w:p w14:paraId="38BAFAA3" w14:textId="77777777" w:rsidR="004C6678" w:rsidRPr="00E958DC" w:rsidRDefault="004C6678" w:rsidP="00BD2E5D">
    <w:pPr>
      <w:pStyle w:val="Cabealho"/>
      <w:tabs>
        <w:tab w:val="left" w:pos="1440"/>
      </w:tabs>
      <w:jc w:val="center"/>
      <w:rPr>
        <w:rFonts w:ascii="Calibri Light" w:hAnsi="Calibri Light"/>
        <w:sz w:val="20"/>
        <w:szCs w:val="20"/>
      </w:rPr>
    </w:pPr>
    <w:r w:rsidRPr="00E958DC">
      <w:rPr>
        <w:rFonts w:ascii="Calibri Light" w:hAnsi="Calibri Light"/>
        <w:sz w:val="20"/>
        <w:szCs w:val="20"/>
      </w:rPr>
      <w:t>MINISTÉRIO DA EDUCAÇÃO</w:t>
    </w:r>
  </w:p>
  <w:p w14:paraId="782E239E" w14:textId="77777777" w:rsidR="004C6678" w:rsidRPr="00E958DC" w:rsidRDefault="004C6678" w:rsidP="00BD2E5D">
    <w:pPr>
      <w:jc w:val="center"/>
      <w:rPr>
        <w:rFonts w:ascii="Calibri Light" w:hAnsi="Calibri Light"/>
        <w:sz w:val="20"/>
        <w:szCs w:val="20"/>
      </w:rPr>
    </w:pPr>
    <w:r w:rsidRPr="00E958DC">
      <w:rPr>
        <w:rFonts w:ascii="Calibri Light" w:hAnsi="Calibri Light"/>
        <w:sz w:val="20"/>
        <w:szCs w:val="20"/>
      </w:rPr>
      <w:t>INSTITUTO FEDERAL DE EDUCAÇÃO, CIÊNCIA E TECNOLOGIA DO PARÁ</w:t>
    </w:r>
  </w:p>
  <w:p w14:paraId="1D194D86" w14:textId="12CA04A3" w:rsidR="004C6678" w:rsidRPr="00E958DC" w:rsidRDefault="004C6678" w:rsidP="00BD2E5D">
    <w:pPr>
      <w:jc w:val="center"/>
      <w:rPr>
        <w:rFonts w:ascii="Calibri Light" w:hAnsi="Calibri Light"/>
        <w:sz w:val="20"/>
        <w:szCs w:val="20"/>
      </w:rPr>
    </w:pPr>
    <w:r w:rsidRPr="00E958DC">
      <w:rPr>
        <w:rFonts w:ascii="Calibri Light" w:hAnsi="Calibri Light"/>
        <w:sz w:val="20"/>
        <w:szCs w:val="20"/>
      </w:rPr>
      <w:t xml:space="preserve">CAMPUS </w:t>
    </w:r>
    <w:r>
      <w:rPr>
        <w:rFonts w:ascii="Calibri Light" w:hAnsi="Calibri Light"/>
        <w:sz w:val="20"/>
        <w:szCs w:val="20"/>
      </w:rPr>
      <w:t>CONCEIÇÃO DO ARAGUAIA</w:t>
    </w:r>
  </w:p>
  <w:p w14:paraId="6EBFE186" w14:textId="77777777" w:rsidR="004C6678" w:rsidRPr="005D6226" w:rsidRDefault="004C6678" w:rsidP="00BD2E5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0B761DB8"/>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E33FE7"/>
    <w:multiLevelType w:val="hybridMultilevel"/>
    <w:tmpl w:val="EDD4A792"/>
    <w:lvl w:ilvl="0" w:tplc="1FA438BA">
      <w:start w:val="1"/>
      <w:numFmt w:val="bullet"/>
      <w:pStyle w:val="Nivel3-erro"/>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6" w15:restartNumberingAfterBreak="0">
    <w:nsid w:val="4691757A"/>
    <w:multiLevelType w:val="hybridMultilevel"/>
    <w:tmpl w:val="5C58F358"/>
    <w:lvl w:ilvl="0" w:tplc="0186C0A2">
      <w:start w:val="1"/>
      <w:numFmt w:val="upperRoman"/>
      <w:pStyle w:val="Nivel3"/>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start w:val="1"/>
      <w:numFmt w:val="decimal"/>
      <w:pStyle w:val="Nivel4"/>
      <w:lvlText w:val="%4."/>
      <w:lvlJc w:val="left"/>
      <w:pPr>
        <w:ind w:left="3087" w:hanging="360"/>
      </w:pPr>
    </w:lvl>
    <w:lvl w:ilvl="4" w:tplc="04160019" w:tentative="1">
      <w:start w:val="1"/>
      <w:numFmt w:val="lowerLetter"/>
      <w:pStyle w:val="Nivel5"/>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8" w15:restartNumberingAfterBreak="0">
    <w:nsid w:val="4D171E84"/>
    <w:multiLevelType w:val="hybridMultilevel"/>
    <w:tmpl w:val="D938B5DA"/>
    <w:lvl w:ilvl="0" w:tplc="EBAE31D4">
      <w:start w:val="1"/>
      <w:numFmt w:val="upperRoman"/>
      <w:lvlText w:val="%1"/>
      <w:lvlJc w:val="left"/>
      <w:pPr>
        <w:ind w:left="218" w:hanging="105"/>
      </w:pPr>
      <w:rPr>
        <w:rFonts w:ascii="Times New Roman" w:eastAsia="Times New Roman" w:hAnsi="Times New Roman" w:cs="Times New Roman" w:hint="default"/>
        <w:w w:val="100"/>
        <w:sz w:val="18"/>
        <w:szCs w:val="18"/>
        <w:lang w:val="pt-PT" w:eastAsia="en-US" w:bidi="ar-SA"/>
      </w:rPr>
    </w:lvl>
    <w:lvl w:ilvl="1" w:tplc="DAEEA026">
      <w:start w:val="1"/>
      <w:numFmt w:val="decimal"/>
      <w:lvlText w:val="%2"/>
      <w:lvlJc w:val="left"/>
      <w:pPr>
        <w:ind w:left="9326" w:hanging="135"/>
      </w:pPr>
      <w:rPr>
        <w:rFonts w:ascii="Times New Roman" w:eastAsia="Times New Roman" w:hAnsi="Times New Roman" w:cs="Times New Roman" w:hint="default"/>
        <w:w w:val="100"/>
        <w:sz w:val="18"/>
        <w:szCs w:val="18"/>
        <w:lang w:val="pt-PT" w:eastAsia="en-US" w:bidi="ar-SA"/>
      </w:rPr>
    </w:lvl>
    <w:lvl w:ilvl="2" w:tplc="3FFE3D98">
      <w:numFmt w:val="bullet"/>
      <w:lvlText w:val="•"/>
      <w:lvlJc w:val="left"/>
      <w:pPr>
        <w:ind w:left="9367" w:hanging="135"/>
      </w:pPr>
      <w:rPr>
        <w:rFonts w:hint="default"/>
        <w:lang w:val="pt-PT" w:eastAsia="en-US" w:bidi="ar-SA"/>
      </w:rPr>
    </w:lvl>
    <w:lvl w:ilvl="3" w:tplc="8542C926">
      <w:numFmt w:val="bullet"/>
      <w:lvlText w:val="•"/>
      <w:lvlJc w:val="left"/>
      <w:pPr>
        <w:ind w:left="9414" w:hanging="135"/>
      </w:pPr>
      <w:rPr>
        <w:rFonts w:hint="default"/>
        <w:lang w:val="pt-PT" w:eastAsia="en-US" w:bidi="ar-SA"/>
      </w:rPr>
    </w:lvl>
    <w:lvl w:ilvl="4" w:tplc="35E86C2C">
      <w:numFmt w:val="bullet"/>
      <w:lvlText w:val="•"/>
      <w:lvlJc w:val="left"/>
      <w:pPr>
        <w:ind w:left="9461" w:hanging="135"/>
      </w:pPr>
      <w:rPr>
        <w:rFonts w:hint="default"/>
        <w:lang w:val="pt-PT" w:eastAsia="en-US" w:bidi="ar-SA"/>
      </w:rPr>
    </w:lvl>
    <w:lvl w:ilvl="5" w:tplc="6EF88658">
      <w:numFmt w:val="bullet"/>
      <w:lvlText w:val="•"/>
      <w:lvlJc w:val="left"/>
      <w:pPr>
        <w:ind w:left="9509" w:hanging="135"/>
      </w:pPr>
      <w:rPr>
        <w:rFonts w:hint="default"/>
        <w:lang w:val="pt-PT" w:eastAsia="en-US" w:bidi="ar-SA"/>
      </w:rPr>
    </w:lvl>
    <w:lvl w:ilvl="6" w:tplc="60F4C932">
      <w:numFmt w:val="bullet"/>
      <w:lvlText w:val="•"/>
      <w:lvlJc w:val="left"/>
      <w:pPr>
        <w:ind w:left="9556" w:hanging="135"/>
      </w:pPr>
      <w:rPr>
        <w:rFonts w:hint="default"/>
        <w:lang w:val="pt-PT" w:eastAsia="en-US" w:bidi="ar-SA"/>
      </w:rPr>
    </w:lvl>
    <w:lvl w:ilvl="7" w:tplc="1E5E4B1E">
      <w:numFmt w:val="bullet"/>
      <w:lvlText w:val="•"/>
      <w:lvlJc w:val="left"/>
      <w:pPr>
        <w:ind w:left="9603" w:hanging="135"/>
      </w:pPr>
      <w:rPr>
        <w:rFonts w:hint="default"/>
        <w:lang w:val="pt-PT" w:eastAsia="en-US" w:bidi="ar-SA"/>
      </w:rPr>
    </w:lvl>
    <w:lvl w:ilvl="8" w:tplc="298C5E16">
      <w:numFmt w:val="bullet"/>
      <w:lvlText w:val="•"/>
      <w:lvlJc w:val="left"/>
      <w:pPr>
        <w:ind w:left="9651" w:hanging="135"/>
      </w:pPr>
      <w:rPr>
        <w:rFonts w:hint="default"/>
        <w:lang w:val="pt-PT" w:eastAsia="en-US" w:bidi="ar-SA"/>
      </w:r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7EE684D"/>
    <w:multiLevelType w:val="multilevel"/>
    <w:tmpl w:val="DBF02D3C"/>
    <w:lvl w:ilvl="0">
      <w:start w:val="1"/>
      <w:numFmt w:val="decimal"/>
      <w:lvlText w:val="%1."/>
      <w:lvlJc w:val="left"/>
      <w:pPr>
        <w:ind w:left="384" w:hanging="270"/>
      </w:pPr>
      <w:rPr>
        <w:rFonts w:ascii="Times New Roman" w:eastAsia="Times New Roman" w:hAnsi="Times New Roman" w:cs="Times New Roman" w:hint="default"/>
        <w:b/>
        <w:bCs/>
        <w:w w:val="100"/>
        <w:sz w:val="27"/>
        <w:szCs w:val="27"/>
        <w:lang w:val="pt-PT" w:eastAsia="en-US" w:bidi="ar-SA"/>
      </w:rPr>
    </w:lvl>
    <w:lvl w:ilvl="1">
      <w:start w:val="1"/>
      <w:numFmt w:val="decimal"/>
      <w:lvlText w:val="%1.%2."/>
      <w:lvlJc w:val="left"/>
      <w:pPr>
        <w:ind w:left="588" w:hanging="475"/>
      </w:pPr>
      <w:rPr>
        <w:rFonts w:ascii="Times New Roman" w:eastAsia="Times New Roman" w:hAnsi="Times New Roman" w:cs="Times New Roman" w:hint="default"/>
        <w:b/>
        <w:bCs/>
        <w:w w:val="100"/>
        <w:sz w:val="21"/>
        <w:szCs w:val="21"/>
        <w:lang w:val="pt-PT" w:eastAsia="en-US" w:bidi="ar-SA"/>
      </w:rPr>
    </w:lvl>
    <w:lvl w:ilvl="2">
      <w:numFmt w:val="bullet"/>
      <w:lvlText w:val="•"/>
      <w:lvlJc w:val="left"/>
      <w:pPr>
        <w:ind w:left="1598" w:hanging="475"/>
      </w:pPr>
      <w:rPr>
        <w:rFonts w:hint="default"/>
        <w:lang w:val="pt-PT" w:eastAsia="en-US" w:bidi="ar-SA"/>
      </w:rPr>
    </w:lvl>
    <w:lvl w:ilvl="3">
      <w:numFmt w:val="bullet"/>
      <w:lvlText w:val="•"/>
      <w:lvlJc w:val="left"/>
      <w:pPr>
        <w:ind w:left="2616" w:hanging="475"/>
      </w:pPr>
      <w:rPr>
        <w:rFonts w:hint="default"/>
        <w:lang w:val="pt-PT" w:eastAsia="en-US" w:bidi="ar-SA"/>
      </w:rPr>
    </w:lvl>
    <w:lvl w:ilvl="4">
      <w:numFmt w:val="bullet"/>
      <w:lvlText w:val="•"/>
      <w:lvlJc w:val="left"/>
      <w:pPr>
        <w:ind w:left="3635" w:hanging="475"/>
      </w:pPr>
      <w:rPr>
        <w:rFonts w:hint="default"/>
        <w:lang w:val="pt-PT" w:eastAsia="en-US" w:bidi="ar-SA"/>
      </w:rPr>
    </w:lvl>
    <w:lvl w:ilvl="5">
      <w:numFmt w:val="bullet"/>
      <w:lvlText w:val="•"/>
      <w:lvlJc w:val="left"/>
      <w:pPr>
        <w:ind w:left="4653" w:hanging="475"/>
      </w:pPr>
      <w:rPr>
        <w:rFonts w:hint="default"/>
        <w:lang w:val="pt-PT" w:eastAsia="en-US" w:bidi="ar-SA"/>
      </w:rPr>
    </w:lvl>
    <w:lvl w:ilvl="6">
      <w:numFmt w:val="bullet"/>
      <w:lvlText w:val="•"/>
      <w:lvlJc w:val="left"/>
      <w:pPr>
        <w:ind w:left="5672" w:hanging="475"/>
      </w:pPr>
      <w:rPr>
        <w:rFonts w:hint="default"/>
        <w:lang w:val="pt-PT" w:eastAsia="en-US" w:bidi="ar-SA"/>
      </w:rPr>
    </w:lvl>
    <w:lvl w:ilvl="7">
      <w:numFmt w:val="bullet"/>
      <w:lvlText w:val="•"/>
      <w:lvlJc w:val="left"/>
      <w:pPr>
        <w:ind w:left="6690" w:hanging="475"/>
      </w:pPr>
      <w:rPr>
        <w:rFonts w:hint="default"/>
        <w:lang w:val="pt-PT" w:eastAsia="en-US" w:bidi="ar-SA"/>
      </w:rPr>
    </w:lvl>
    <w:lvl w:ilvl="8">
      <w:numFmt w:val="bullet"/>
      <w:lvlText w:val="•"/>
      <w:lvlJc w:val="left"/>
      <w:pPr>
        <w:ind w:left="7708" w:hanging="475"/>
      </w:pPr>
      <w:rPr>
        <w:rFonts w:hint="default"/>
        <w:lang w:val="pt-PT" w:eastAsia="en-US" w:bidi="ar-SA"/>
      </w:rPr>
    </w:lvl>
  </w:abstractNum>
  <w:abstractNum w:abstractNumId="1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15:restartNumberingAfterBreak="0">
    <w:nsid w:val="79A27FE7"/>
    <w:multiLevelType w:val="hybridMultilevel"/>
    <w:tmpl w:val="3B1273BE"/>
    <w:lvl w:ilvl="0" w:tplc="E17CFE7A">
      <w:start w:val="1"/>
      <w:numFmt w:val="upperRoman"/>
      <w:lvlText w:val="%1"/>
      <w:lvlJc w:val="left"/>
      <w:pPr>
        <w:ind w:left="218" w:hanging="105"/>
      </w:pPr>
      <w:rPr>
        <w:rFonts w:ascii="Times New Roman" w:eastAsia="Times New Roman" w:hAnsi="Times New Roman" w:cs="Times New Roman" w:hint="default"/>
        <w:w w:val="100"/>
        <w:sz w:val="18"/>
        <w:szCs w:val="18"/>
        <w:lang w:val="pt-PT" w:eastAsia="en-US" w:bidi="ar-SA"/>
      </w:rPr>
    </w:lvl>
    <w:lvl w:ilvl="1" w:tplc="46B4FDF0">
      <w:numFmt w:val="bullet"/>
      <w:lvlText w:val="•"/>
      <w:lvlJc w:val="left"/>
      <w:pPr>
        <w:ind w:left="1172" w:hanging="105"/>
      </w:pPr>
      <w:rPr>
        <w:rFonts w:hint="default"/>
        <w:lang w:val="pt-PT" w:eastAsia="en-US" w:bidi="ar-SA"/>
      </w:rPr>
    </w:lvl>
    <w:lvl w:ilvl="2" w:tplc="9C34E1C8">
      <w:numFmt w:val="bullet"/>
      <w:lvlText w:val="•"/>
      <w:lvlJc w:val="left"/>
      <w:pPr>
        <w:ind w:left="2125" w:hanging="105"/>
      </w:pPr>
      <w:rPr>
        <w:rFonts w:hint="default"/>
        <w:lang w:val="pt-PT" w:eastAsia="en-US" w:bidi="ar-SA"/>
      </w:rPr>
    </w:lvl>
    <w:lvl w:ilvl="3" w:tplc="4CD0411C">
      <w:numFmt w:val="bullet"/>
      <w:lvlText w:val="•"/>
      <w:lvlJc w:val="left"/>
      <w:pPr>
        <w:ind w:left="3077" w:hanging="105"/>
      </w:pPr>
      <w:rPr>
        <w:rFonts w:hint="default"/>
        <w:lang w:val="pt-PT" w:eastAsia="en-US" w:bidi="ar-SA"/>
      </w:rPr>
    </w:lvl>
    <w:lvl w:ilvl="4" w:tplc="398C0622">
      <w:numFmt w:val="bullet"/>
      <w:lvlText w:val="•"/>
      <w:lvlJc w:val="left"/>
      <w:pPr>
        <w:ind w:left="4030" w:hanging="105"/>
      </w:pPr>
      <w:rPr>
        <w:rFonts w:hint="default"/>
        <w:lang w:val="pt-PT" w:eastAsia="en-US" w:bidi="ar-SA"/>
      </w:rPr>
    </w:lvl>
    <w:lvl w:ilvl="5" w:tplc="998E8A50">
      <w:numFmt w:val="bullet"/>
      <w:lvlText w:val="•"/>
      <w:lvlJc w:val="left"/>
      <w:pPr>
        <w:ind w:left="4982" w:hanging="105"/>
      </w:pPr>
      <w:rPr>
        <w:rFonts w:hint="default"/>
        <w:lang w:val="pt-PT" w:eastAsia="en-US" w:bidi="ar-SA"/>
      </w:rPr>
    </w:lvl>
    <w:lvl w:ilvl="6" w:tplc="C57CE14C">
      <w:numFmt w:val="bullet"/>
      <w:lvlText w:val="•"/>
      <w:lvlJc w:val="left"/>
      <w:pPr>
        <w:ind w:left="5935" w:hanging="105"/>
      </w:pPr>
      <w:rPr>
        <w:rFonts w:hint="default"/>
        <w:lang w:val="pt-PT" w:eastAsia="en-US" w:bidi="ar-SA"/>
      </w:rPr>
    </w:lvl>
    <w:lvl w:ilvl="7" w:tplc="B54A6BBC">
      <w:numFmt w:val="bullet"/>
      <w:lvlText w:val="•"/>
      <w:lvlJc w:val="left"/>
      <w:pPr>
        <w:ind w:left="6887" w:hanging="105"/>
      </w:pPr>
      <w:rPr>
        <w:rFonts w:hint="default"/>
        <w:lang w:val="pt-PT" w:eastAsia="en-US" w:bidi="ar-SA"/>
      </w:rPr>
    </w:lvl>
    <w:lvl w:ilvl="8" w:tplc="6FCC7188">
      <w:numFmt w:val="bullet"/>
      <w:lvlText w:val="•"/>
      <w:lvlJc w:val="left"/>
      <w:pPr>
        <w:ind w:left="7840" w:hanging="105"/>
      </w:pPr>
      <w:rPr>
        <w:rFonts w:hint="default"/>
        <w:lang w:val="pt-PT" w:eastAsia="en-US" w:bidi="ar-SA"/>
      </w:rPr>
    </w:lvl>
  </w:abstractNum>
  <w:abstractNum w:abstractNumId="1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CD25604"/>
    <w:multiLevelType w:val="hybridMultilevel"/>
    <w:tmpl w:val="26C0E6D4"/>
    <w:lvl w:ilvl="0" w:tplc="E5F8D8B8">
      <w:start w:val="1"/>
      <w:numFmt w:val="upperRoman"/>
      <w:lvlText w:val="%1"/>
      <w:lvlJc w:val="left"/>
      <w:pPr>
        <w:ind w:left="218" w:hanging="105"/>
      </w:pPr>
      <w:rPr>
        <w:rFonts w:ascii="Times New Roman" w:eastAsia="Times New Roman" w:hAnsi="Times New Roman" w:cs="Times New Roman" w:hint="default"/>
        <w:w w:val="100"/>
        <w:sz w:val="18"/>
        <w:szCs w:val="18"/>
        <w:lang w:val="pt-PT" w:eastAsia="en-US" w:bidi="ar-SA"/>
      </w:rPr>
    </w:lvl>
    <w:lvl w:ilvl="1" w:tplc="CB02C9A0">
      <w:numFmt w:val="bullet"/>
      <w:lvlText w:val="•"/>
      <w:lvlJc w:val="left"/>
      <w:pPr>
        <w:ind w:left="1172" w:hanging="105"/>
      </w:pPr>
      <w:rPr>
        <w:rFonts w:hint="default"/>
        <w:lang w:val="pt-PT" w:eastAsia="en-US" w:bidi="ar-SA"/>
      </w:rPr>
    </w:lvl>
    <w:lvl w:ilvl="2" w:tplc="83667E00">
      <w:numFmt w:val="bullet"/>
      <w:lvlText w:val="•"/>
      <w:lvlJc w:val="left"/>
      <w:pPr>
        <w:ind w:left="2125" w:hanging="105"/>
      </w:pPr>
      <w:rPr>
        <w:rFonts w:hint="default"/>
        <w:lang w:val="pt-PT" w:eastAsia="en-US" w:bidi="ar-SA"/>
      </w:rPr>
    </w:lvl>
    <w:lvl w:ilvl="3" w:tplc="631A54FC">
      <w:numFmt w:val="bullet"/>
      <w:lvlText w:val="•"/>
      <w:lvlJc w:val="left"/>
      <w:pPr>
        <w:ind w:left="3077" w:hanging="105"/>
      </w:pPr>
      <w:rPr>
        <w:rFonts w:hint="default"/>
        <w:lang w:val="pt-PT" w:eastAsia="en-US" w:bidi="ar-SA"/>
      </w:rPr>
    </w:lvl>
    <w:lvl w:ilvl="4" w:tplc="B4F6B156">
      <w:numFmt w:val="bullet"/>
      <w:lvlText w:val="•"/>
      <w:lvlJc w:val="left"/>
      <w:pPr>
        <w:ind w:left="4030" w:hanging="105"/>
      </w:pPr>
      <w:rPr>
        <w:rFonts w:hint="default"/>
        <w:lang w:val="pt-PT" w:eastAsia="en-US" w:bidi="ar-SA"/>
      </w:rPr>
    </w:lvl>
    <w:lvl w:ilvl="5" w:tplc="BDBC676C">
      <w:numFmt w:val="bullet"/>
      <w:lvlText w:val="•"/>
      <w:lvlJc w:val="left"/>
      <w:pPr>
        <w:ind w:left="4982" w:hanging="105"/>
      </w:pPr>
      <w:rPr>
        <w:rFonts w:hint="default"/>
        <w:lang w:val="pt-PT" w:eastAsia="en-US" w:bidi="ar-SA"/>
      </w:rPr>
    </w:lvl>
    <w:lvl w:ilvl="6" w:tplc="2B2CAC08">
      <w:numFmt w:val="bullet"/>
      <w:lvlText w:val="•"/>
      <w:lvlJc w:val="left"/>
      <w:pPr>
        <w:ind w:left="5935" w:hanging="105"/>
      </w:pPr>
      <w:rPr>
        <w:rFonts w:hint="default"/>
        <w:lang w:val="pt-PT" w:eastAsia="en-US" w:bidi="ar-SA"/>
      </w:rPr>
    </w:lvl>
    <w:lvl w:ilvl="7" w:tplc="5244955A">
      <w:numFmt w:val="bullet"/>
      <w:lvlText w:val="•"/>
      <w:lvlJc w:val="left"/>
      <w:pPr>
        <w:ind w:left="6887" w:hanging="105"/>
      </w:pPr>
      <w:rPr>
        <w:rFonts w:hint="default"/>
        <w:lang w:val="pt-PT" w:eastAsia="en-US" w:bidi="ar-SA"/>
      </w:rPr>
    </w:lvl>
    <w:lvl w:ilvl="8" w:tplc="419C73AA">
      <w:numFmt w:val="bullet"/>
      <w:lvlText w:val="•"/>
      <w:lvlJc w:val="left"/>
      <w:pPr>
        <w:ind w:left="7840" w:hanging="105"/>
      </w:pPr>
      <w:rPr>
        <w:rFonts w:hint="default"/>
        <w:lang w:val="pt-PT" w:eastAsia="en-US" w:bidi="ar-SA"/>
      </w:rPr>
    </w:lvl>
  </w:abstractNum>
  <w:num w:numId="1">
    <w:abstractNumId w:val="5"/>
  </w:num>
  <w:num w:numId="2">
    <w:abstractNumId w:val="1"/>
  </w:num>
  <w:num w:numId="3">
    <w:abstractNumId w:val="0"/>
  </w:num>
  <w:num w:numId="4">
    <w:abstractNumId w:val="12"/>
  </w:num>
  <w:num w:numId="5">
    <w:abstractNumId w:val="14"/>
  </w:num>
  <w:num w:numId="6">
    <w:abstractNumId w:val="4"/>
  </w:num>
  <w:num w:numId="7">
    <w:abstractNumId w:val="2"/>
  </w:num>
  <w:num w:numId="8">
    <w:abstractNumId w:val="9"/>
  </w:num>
  <w:num w:numId="9">
    <w:abstractNumId w:val="10"/>
  </w:num>
  <w:num w:numId="10">
    <w:abstractNumId w:val="1"/>
  </w:num>
  <w:num w:numId="11">
    <w:abstractNumId w:val="7"/>
  </w:num>
  <w:num w:numId="12">
    <w:abstractNumId w:val="6"/>
  </w:num>
  <w:num w:numId="13">
    <w:abstractNumId w:val="13"/>
  </w:num>
  <w:num w:numId="14">
    <w:abstractNumId w:val="15"/>
  </w:num>
  <w:num w:numId="15">
    <w:abstractNumId w:val="8"/>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pt-BR" w:vendorID="64" w:dllVersion="131078" w:nlCheck="1" w:checkStyle="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9C6"/>
    <w:rsid w:val="0000236D"/>
    <w:rsid w:val="00003033"/>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09B"/>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B6C"/>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AD7"/>
    <w:rsid w:val="00036DF4"/>
    <w:rsid w:val="000373BF"/>
    <w:rsid w:val="0003743B"/>
    <w:rsid w:val="00037B74"/>
    <w:rsid w:val="00037C97"/>
    <w:rsid w:val="00037CFD"/>
    <w:rsid w:val="000400C4"/>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5D6"/>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7D5"/>
    <w:rsid w:val="00053E65"/>
    <w:rsid w:val="00055034"/>
    <w:rsid w:val="00055889"/>
    <w:rsid w:val="00055C19"/>
    <w:rsid w:val="00055F99"/>
    <w:rsid w:val="00056433"/>
    <w:rsid w:val="000564D1"/>
    <w:rsid w:val="000569B3"/>
    <w:rsid w:val="0005742B"/>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162"/>
    <w:rsid w:val="000823C4"/>
    <w:rsid w:val="000826B8"/>
    <w:rsid w:val="0008276E"/>
    <w:rsid w:val="00082AFB"/>
    <w:rsid w:val="00082DC7"/>
    <w:rsid w:val="000831C8"/>
    <w:rsid w:val="000838F5"/>
    <w:rsid w:val="00083BD5"/>
    <w:rsid w:val="00084490"/>
    <w:rsid w:val="00084518"/>
    <w:rsid w:val="00084DF7"/>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D4"/>
    <w:rsid w:val="000967EB"/>
    <w:rsid w:val="00096B41"/>
    <w:rsid w:val="000A0129"/>
    <w:rsid w:val="000A0585"/>
    <w:rsid w:val="000A05E3"/>
    <w:rsid w:val="000A0BAC"/>
    <w:rsid w:val="000A102A"/>
    <w:rsid w:val="000A179E"/>
    <w:rsid w:val="000A1A7B"/>
    <w:rsid w:val="000A1B88"/>
    <w:rsid w:val="000A1BEE"/>
    <w:rsid w:val="000A1DC5"/>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2FEA"/>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5F5"/>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D3"/>
    <w:rsid w:val="00142FE1"/>
    <w:rsid w:val="0014325E"/>
    <w:rsid w:val="00143845"/>
    <w:rsid w:val="00143DB3"/>
    <w:rsid w:val="00143E29"/>
    <w:rsid w:val="001441A4"/>
    <w:rsid w:val="001443B4"/>
    <w:rsid w:val="00144AB1"/>
    <w:rsid w:val="00144E73"/>
    <w:rsid w:val="0014670B"/>
    <w:rsid w:val="001468D3"/>
    <w:rsid w:val="00146BDF"/>
    <w:rsid w:val="00150295"/>
    <w:rsid w:val="001513B9"/>
    <w:rsid w:val="001516EA"/>
    <w:rsid w:val="0015172D"/>
    <w:rsid w:val="0015330F"/>
    <w:rsid w:val="0015394F"/>
    <w:rsid w:val="00153ABA"/>
    <w:rsid w:val="00153E25"/>
    <w:rsid w:val="00154505"/>
    <w:rsid w:val="00154B86"/>
    <w:rsid w:val="00154BF4"/>
    <w:rsid w:val="00155D25"/>
    <w:rsid w:val="001562A8"/>
    <w:rsid w:val="00156349"/>
    <w:rsid w:val="0015684D"/>
    <w:rsid w:val="00156C74"/>
    <w:rsid w:val="00156E90"/>
    <w:rsid w:val="001579F1"/>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874"/>
    <w:rsid w:val="001A2CE9"/>
    <w:rsid w:val="001A3153"/>
    <w:rsid w:val="001A34D1"/>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957"/>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641"/>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E2"/>
    <w:rsid w:val="002463FA"/>
    <w:rsid w:val="002465D5"/>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4A7"/>
    <w:rsid w:val="00280846"/>
    <w:rsid w:val="00281E5E"/>
    <w:rsid w:val="002821A0"/>
    <w:rsid w:val="00282AC5"/>
    <w:rsid w:val="00282DB1"/>
    <w:rsid w:val="0028308D"/>
    <w:rsid w:val="00283BFE"/>
    <w:rsid w:val="00283D51"/>
    <w:rsid w:val="002840F4"/>
    <w:rsid w:val="002842F3"/>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F0D"/>
    <w:rsid w:val="00297E77"/>
    <w:rsid w:val="002A00CD"/>
    <w:rsid w:val="002A046D"/>
    <w:rsid w:val="002A0D02"/>
    <w:rsid w:val="002A1164"/>
    <w:rsid w:val="002A127F"/>
    <w:rsid w:val="002A17C6"/>
    <w:rsid w:val="002A18C1"/>
    <w:rsid w:val="002A19C7"/>
    <w:rsid w:val="002A1D8D"/>
    <w:rsid w:val="002A250F"/>
    <w:rsid w:val="002A2822"/>
    <w:rsid w:val="002A3A9F"/>
    <w:rsid w:val="002A3D1E"/>
    <w:rsid w:val="002A4265"/>
    <w:rsid w:val="002A4B62"/>
    <w:rsid w:val="002A50DF"/>
    <w:rsid w:val="002A51E3"/>
    <w:rsid w:val="002A566E"/>
    <w:rsid w:val="002A5B83"/>
    <w:rsid w:val="002A611E"/>
    <w:rsid w:val="002A7034"/>
    <w:rsid w:val="002A7E55"/>
    <w:rsid w:val="002B0A65"/>
    <w:rsid w:val="002B0CB2"/>
    <w:rsid w:val="002B0CF8"/>
    <w:rsid w:val="002B138E"/>
    <w:rsid w:val="002B1A68"/>
    <w:rsid w:val="002B1CCD"/>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00BD"/>
    <w:rsid w:val="002C1258"/>
    <w:rsid w:val="002C17A8"/>
    <w:rsid w:val="002C2C44"/>
    <w:rsid w:val="002C42F6"/>
    <w:rsid w:val="002C4E86"/>
    <w:rsid w:val="002C54C1"/>
    <w:rsid w:val="002C5E97"/>
    <w:rsid w:val="002C6278"/>
    <w:rsid w:val="002C661C"/>
    <w:rsid w:val="002C6793"/>
    <w:rsid w:val="002C72B3"/>
    <w:rsid w:val="002C769F"/>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36"/>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266D"/>
    <w:rsid w:val="00312F1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0CFB"/>
    <w:rsid w:val="0032192E"/>
    <w:rsid w:val="00321A1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2DC7"/>
    <w:rsid w:val="00343032"/>
    <w:rsid w:val="00343533"/>
    <w:rsid w:val="00343A5B"/>
    <w:rsid w:val="00343ADA"/>
    <w:rsid w:val="00343C3E"/>
    <w:rsid w:val="00343C73"/>
    <w:rsid w:val="00343DE8"/>
    <w:rsid w:val="00343FE5"/>
    <w:rsid w:val="00344637"/>
    <w:rsid w:val="00344BEF"/>
    <w:rsid w:val="00344C69"/>
    <w:rsid w:val="00344F82"/>
    <w:rsid w:val="00344FFE"/>
    <w:rsid w:val="00345AA4"/>
    <w:rsid w:val="003466A3"/>
    <w:rsid w:val="00346C68"/>
    <w:rsid w:val="0034712C"/>
    <w:rsid w:val="0034750F"/>
    <w:rsid w:val="00347598"/>
    <w:rsid w:val="003477D5"/>
    <w:rsid w:val="0034783E"/>
    <w:rsid w:val="00350615"/>
    <w:rsid w:val="00350BED"/>
    <w:rsid w:val="00350E1F"/>
    <w:rsid w:val="00352541"/>
    <w:rsid w:val="00354B78"/>
    <w:rsid w:val="00354BBC"/>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306"/>
    <w:rsid w:val="003D2C66"/>
    <w:rsid w:val="003D4284"/>
    <w:rsid w:val="003D4382"/>
    <w:rsid w:val="003D43E5"/>
    <w:rsid w:val="003D47AF"/>
    <w:rsid w:val="003D4C30"/>
    <w:rsid w:val="003D5179"/>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5F8"/>
    <w:rsid w:val="003F367F"/>
    <w:rsid w:val="003F36A3"/>
    <w:rsid w:val="003F3A4A"/>
    <w:rsid w:val="003F5CD4"/>
    <w:rsid w:val="003F675F"/>
    <w:rsid w:val="003F6883"/>
    <w:rsid w:val="003F6C4D"/>
    <w:rsid w:val="003F6E6A"/>
    <w:rsid w:val="003F6F05"/>
    <w:rsid w:val="003F7C89"/>
    <w:rsid w:val="00400200"/>
    <w:rsid w:val="004011D9"/>
    <w:rsid w:val="00401A9B"/>
    <w:rsid w:val="00401B06"/>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649"/>
    <w:rsid w:val="00412C7A"/>
    <w:rsid w:val="00413034"/>
    <w:rsid w:val="00413089"/>
    <w:rsid w:val="004130BD"/>
    <w:rsid w:val="00413DFC"/>
    <w:rsid w:val="0041402E"/>
    <w:rsid w:val="00414DDA"/>
    <w:rsid w:val="00414DF1"/>
    <w:rsid w:val="00414E9B"/>
    <w:rsid w:val="0041506F"/>
    <w:rsid w:val="00415D0B"/>
    <w:rsid w:val="00415E77"/>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1E"/>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81E"/>
    <w:rsid w:val="00455AB5"/>
    <w:rsid w:val="00455CBE"/>
    <w:rsid w:val="00455EB7"/>
    <w:rsid w:val="00455FD5"/>
    <w:rsid w:val="00456BCC"/>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428"/>
    <w:rsid w:val="004905E4"/>
    <w:rsid w:val="00491176"/>
    <w:rsid w:val="004913E1"/>
    <w:rsid w:val="004919E4"/>
    <w:rsid w:val="00491F90"/>
    <w:rsid w:val="0049237B"/>
    <w:rsid w:val="00492C93"/>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E2"/>
    <w:rsid w:val="004A57F5"/>
    <w:rsid w:val="004A5D8A"/>
    <w:rsid w:val="004A5D92"/>
    <w:rsid w:val="004A68E6"/>
    <w:rsid w:val="004A6AA4"/>
    <w:rsid w:val="004A7264"/>
    <w:rsid w:val="004A781C"/>
    <w:rsid w:val="004A7BBC"/>
    <w:rsid w:val="004A7DEB"/>
    <w:rsid w:val="004B0381"/>
    <w:rsid w:val="004B05B0"/>
    <w:rsid w:val="004B08F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678"/>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40"/>
    <w:rsid w:val="004D79E0"/>
    <w:rsid w:val="004E0194"/>
    <w:rsid w:val="004E0E99"/>
    <w:rsid w:val="004E1325"/>
    <w:rsid w:val="004E13D4"/>
    <w:rsid w:val="004E1905"/>
    <w:rsid w:val="004E1E6B"/>
    <w:rsid w:val="004E2308"/>
    <w:rsid w:val="004E2404"/>
    <w:rsid w:val="004E2628"/>
    <w:rsid w:val="004E2A2E"/>
    <w:rsid w:val="004E2E38"/>
    <w:rsid w:val="004E2F37"/>
    <w:rsid w:val="004E347A"/>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A5D"/>
    <w:rsid w:val="00516B66"/>
    <w:rsid w:val="00516B96"/>
    <w:rsid w:val="00516EEE"/>
    <w:rsid w:val="00516F69"/>
    <w:rsid w:val="00516FFE"/>
    <w:rsid w:val="00517324"/>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287"/>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4482"/>
    <w:rsid w:val="005846C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189"/>
    <w:rsid w:val="005A640F"/>
    <w:rsid w:val="005A6547"/>
    <w:rsid w:val="005A65CD"/>
    <w:rsid w:val="005A6A91"/>
    <w:rsid w:val="005A750C"/>
    <w:rsid w:val="005B0066"/>
    <w:rsid w:val="005B018E"/>
    <w:rsid w:val="005B046F"/>
    <w:rsid w:val="005B07CB"/>
    <w:rsid w:val="005B09C8"/>
    <w:rsid w:val="005B0AFB"/>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A3A"/>
    <w:rsid w:val="005B7C12"/>
    <w:rsid w:val="005C0A2B"/>
    <w:rsid w:val="005C1511"/>
    <w:rsid w:val="005C165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371"/>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30B6"/>
    <w:rsid w:val="005D428D"/>
    <w:rsid w:val="005D4928"/>
    <w:rsid w:val="005D5B63"/>
    <w:rsid w:val="005D6447"/>
    <w:rsid w:val="005D65A0"/>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4215"/>
    <w:rsid w:val="005F44C6"/>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0FBA"/>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37849"/>
    <w:rsid w:val="00640298"/>
    <w:rsid w:val="0064092A"/>
    <w:rsid w:val="00640A36"/>
    <w:rsid w:val="00640D81"/>
    <w:rsid w:val="00640F39"/>
    <w:rsid w:val="00640F57"/>
    <w:rsid w:val="006414FF"/>
    <w:rsid w:val="00641BFD"/>
    <w:rsid w:val="00642224"/>
    <w:rsid w:val="0064233A"/>
    <w:rsid w:val="006431A0"/>
    <w:rsid w:val="00643CE7"/>
    <w:rsid w:val="006443EF"/>
    <w:rsid w:val="00644475"/>
    <w:rsid w:val="006445F8"/>
    <w:rsid w:val="00644ACB"/>
    <w:rsid w:val="00644CB7"/>
    <w:rsid w:val="00644FDA"/>
    <w:rsid w:val="00645C8E"/>
    <w:rsid w:val="0064607E"/>
    <w:rsid w:val="00646360"/>
    <w:rsid w:val="00646E4B"/>
    <w:rsid w:val="0064710C"/>
    <w:rsid w:val="006477A7"/>
    <w:rsid w:val="00647B47"/>
    <w:rsid w:val="00647C0B"/>
    <w:rsid w:val="00647CA5"/>
    <w:rsid w:val="0065019F"/>
    <w:rsid w:val="006501D0"/>
    <w:rsid w:val="00650242"/>
    <w:rsid w:val="00651879"/>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B6C"/>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6E9"/>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846"/>
    <w:rsid w:val="006C7CCE"/>
    <w:rsid w:val="006D000D"/>
    <w:rsid w:val="006D04BE"/>
    <w:rsid w:val="006D0921"/>
    <w:rsid w:val="006D0D9A"/>
    <w:rsid w:val="006D1198"/>
    <w:rsid w:val="006D18F6"/>
    <w:rsid w:val="006D19EB"/>
    <w:rsid w:val="006D1B6C"/>
    <w:rsid w:val="006D1F05"/>
    <w:rsid w:val="006D27E3"/>
    <w:rsid w:val="006D28E7"/>
    <w:rsid w:val="006D2BFA"/>
    <w:rsid w:val="006D2C83"/>
    <w:rsid w:val="006D2F95"/>
    <w:rsid w:val="006D3A60"/>
    <w:rsid w:val="006D3DD5"/>
    <w:rsid w:val="006D4135"/>
    <w:rsid w:val="006D425F"/>
    <w:rsid w:val="006D472D"/>
    <w:rsid w:val="006D4818"/>
    <w:rsid w:val="006D5FA5"/>
    <w:rsid w:val="006D6610"/>
    <w:rsid w:val="006D6B9E"/>
    <w:rsid w:val="006D70F2"/>
    <w:rsid w:val="006D780E"/>
    <w:rsid w:val="006D7854"/>
    <w:rsid w:val="006D7860"/>
    <w:rsid w:val="006D79C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66"/>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022"/>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5525"/>
    <w:rsid w:val="00726924"/>
    <w:rsid w:val="0072717B"/>
    <w:rsid w:val="0072781B"/>
    <w:rsid w:val="00727F52"/>
    <w:rsid w:val="0073009A"/>
    <w:rsid w:val="00730973"/>
    <w:rsid w:val="00730D94"/>
    <w:rsid w:val="00731081"/>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CFB"/>
    <w:rsid w:val="00776216"/>
    <w:rsid w:val="007763D6"/>
    <w:rsid w:val="00776572"/>
    <w:rsid w:val="0077738D"/>
    <w:rsid w:val="007774C2"/>
    <w:rsid w:val="00777ADF"/>
    <w:rsid w:val="00781AD8"/>
    <w:rsid w:val="00783A7E"/>
    <w:rsid w:val="00784CC4"/>
    <w:rsid w:val="00786098"/>
    <w:rsid w:val="00786EB8"/>
    <w:rsid w:val="00787D28"/>
    <w:rsid w:val="00787F16"/>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4DD"/>
    <w:rsid w:val="007A455D"/>
    <w:rsid w:val="007A4C6D"/>
    <w:rsid w:val="007A4F2F"/>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F0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1FC3"/>
    <w:rsid w:val="0080257D"/>
    <w:rsid w:val="008025AE"/>
    <w:rsid w:val="00802670"/>
    <w:rsid w:val="00803615"/>
    <w:rsid w:val="0080375F"/>
    <w:rsid w:val="00803805"/>
    <w:rsid w:val="00803812"/>
    <w:rsid w:val="00803EA8"/>
    <w:rsid w:val="00803EA9"/>
    <w:rsid w:val="00803F6B"/>
    <w:rsid w:val="008040EC"/>
    <w:rsid w:val="00804C68"/>
    <w:rsid w:val="00805130"/>
    <w:rsid w:val="008052B1"/>
    <w:rsid w:val="00805337"/>
    <w:rsid w:val="0080582D"/>
    <w:rsid w:val="008059CD"/>
    <w:rsid w:val="00805AB1"/>
    <w:rsid w:val="00805D11"/>
    <w:rsid w:val="00805D3F"/>
    <w:rsid w:val="00805F72"/>
    <w:rsid w:val="0080756C"/>
    <w:rsid w:val="00807FAE"/>
    <w:rsid w:val="00810322"/>
    <w:rsid w:val="00810325"/>
    <w:rsid w:val="00811243"/>
    <w:rsid w:val="00811AF4"/>
    <w:rsid w:val="00811E3F"/>
    <w:rsid w:val="0081220D"/>
    <w:rsid w:val="00812758"/>
    <w:rsid w:val="008131BE"/>
    <w:rsid w:val="00813520"/>
    <w:rsid w:val="00813F88"/>
    <w:rsid w:val="0081495D"/>
    <w:rsid w:val="00814B36"/>
    <w:rsid w:val="0081517D"/>
    <w:rsid w:val="008152DB"/>
    <w:rsid w:val="00815528"/>
    <w:rsid w:val="00815792"/>
    <w:rsid w:val="00815C9B"/>
    <w:rsid w:val="00815F59"/>
    <w:rsid w:val="008168D8"/>
    <w:rsid w:val="00816D49"/>
    <w:rsid w:val="008203A8"/>
    <w:rsid w:val="00821833"/>
    <w:rsid w:val="00821C72"/>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4560"/>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42C"/>
    <w:rsid w:val="008429CF"/>
    <w:rsid w:val="00843638"/>
    <w:rsid w:val="0084405B"/>
    <w:rsid w:val="008443C4"/>
    <w:rsid w:val="008446E2"/>
    <w:rsid w:val="008447B0"/>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4E7C"/>
    <w:rsid w:val="0086517F"/>
    <w:rsid w:val="008651F9"/>
    <w:rsid w:val="00865B0D"/>
    <w:rsid w:val="0086645B"/>
    <w:rsid w:val="0086664D"/>
    <w:rsid w:val="00867351"/>
    <w:rsid w:val="00867652"/>
    <w:rsid w:val="00867756"/>
    <w:rsid w:val="008714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B88"/>
    <w:rsid w:val="00881678"/>
    <w:rsid w:val="00881D8A"/>
    <w:rsid w:val="00881F44"/>
    <w:rsid w:val="008833F1"/>
    <w:rsid w:val="00883C32"/>
    <w:rsid w:val="00883CD5"/>
    <w:rsid w:val="00883E9B"/>
    <w:rsid w:val="00884360"/>
    <w:rsid w:val="00884ADD"/>
    <w:rsid w:val="00885CDD"/>
    <w:rsid w:val="008862EF"/>
    <w:rsid w:val="008874C6"/>
    <w:rsid w:val="00887874"/>
    <w:rsid w:val="00887E41"/>
    <w:rsid w:val="0089054E"/>
    <w:rsid w:val="008907FD"/>
    <w:rsid w:val="00890DBA"/>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57E"/>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FB7"/>
    <w:rsid w:val="008B060F"/>
    <w:rsid w:val="008B09C8"/>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5E0"/>
    <w:rsid w:val="008C082D"/>
    <w:rsid w:val="008C1041"/>
    <w:rsid w:val="008C1880"/>
    <w:rsid w:val="008C1897"/>
    <w:rsid w:val="008C1971"/>
    <w:rsid w:val="008C2027"/>
    <w:rsid w:val="008C2AD0"/>
    <w:rsid w:val="008C2FA8"/>
    <w:rsid w:val="008C31AE"/>
    <w:rsid w:val="008C3BC3"/>
    <w:rsid w:val="008C452F"/>
    <w:rsid w:val="008C4A45"/>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5C0E"/>
    <w:rsid w:val="008E775F"/>
    <w:rsid w:val="008F1A30"/>
    <w:rsid w:val="008F1C6E"/>
    <w:rsid w:val="008F1FC1"/>
    <w:rsid w:val="008F2238"/>
    <w:rsid w:val="008F2691"/>
    <w:rsid w:val="008F2DF6"/>
    <w:rsid w:val="008F2E3D"/>
    <w:rsid w:val="008F31E2"/>
    <w:rsid w:val="008F35DC"/>
    <w:rsid w:val="008F478E"/>
    <w:rsid w:val="008F4D52"/>
    <w:rsid w:val="008F4E41"/>
    <w:rsid w:val="008F5276"/>
    <w:rsid w:val="008F55D7"/>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29EF"/>
    <w:rsid w:val="0091310B"/>
    <w:rsid w:val="00913531"/>
    <w:rsid w:val="0091384B"/>
    <w:rsid w:val="00913F33"/>
    <w:rsid w:val="00914204"/>
    <w:rsid w:val="00914306"/>
    <w:rsid w:val="00914392"/>
    <w:rsid w:val="009143B2"/>
    <w:rsid w:val="00915C7E"/>
    <w:rsid w:val="009162F7"/>
    <w:rsid w:val="009166AF"/>
    <w:rsid w:val="009168B3"/>
    <w:rsid w:val="00917862"/>
    <w:rsid w:val="00917A18"/>
    <w:rsid w:val="009206C0"/>
    <w:rsid w:val="00921A92"/>
    <w:rsid w:val="00922606"/>
    <w:rsid w:val="00922791"/>
    <w:rsid w:val="00922D31"/>
    <w:rsid w:val="009239F9"/>
    <w:rsid w:val="00923F34"/>
    <w:rsid w:val="0092559F"/>
    <w:rsid w:val="00925C6F"/>
    <w:rsid w:val="0092607C"/>
    <w:rsid w:val="00926081"/>
    <w:rsid w:val="0092675A"/>
    <w:rsid w:val="00927651"/>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916"/>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249"/>
    <w:rsid w:val="0095083A"/>
    <w:rsid w:val="00950D81"/>
    <w:rsid w:val="00951BD9"/>
    <w:rsid w:val="00952A05"/>
    <w:rsid w:val="00953831"/>
    <w:rsid w:val="00953F58"/>
    <w:rsid w:val="009543EB"/>
    <w:rsid w:val="00954978"/>
    <w:rsid w:val="00954B1B"/>
    <w:rsid w:val="00956832"/>
    <w:rsid w:val="00957B9C"/>
    <w:rsid w:val="00957C86"/>
    <w:rsid w:val="0096019A"/>
    <w:rsid w:val="00960F15"/>
    <w:rsid w:val="00961A98"/>
    <w:rsid w:val="00961C86"/>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92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E5A"/>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79DB"/>
    <w:rsid w:val="00997F4B"/>
    <w:rsid w:val="009A0B5D"/>
    <w:rsid w:val="009A12E5"/>
    <w:rsid w:val="009A244C"/>
    <w:rsid w:val="009A2BBB"/>
    <w:rsid w:val="009A2C08"/>
    <w:rsid w:val="009A2CD1"/>
    <w:rsid w:val="009A35A6"/>
    <w:rsid w:val="009A3612"/>
    <w:rsid w:val="009A403D"/>
    <w:rsid w:val="009A4059"/>
    <w:rsid w:val="009A44C8"/>
    <w:rsid w:val="009A4579"/>
    <w:rsid w:val="009A45B0"/>
    <w:rsid w:val="009A4755"/>
    <w:rsid w:val="009A4EAB"/>
    <w:rsid w:val="009A5BCC"/>
    <w:rsid w:val="009A5F58"/>
    <w:rsid w:val="009A6275"/>
    <w:rsid w:val="009A6A6F"/>
    <w:rsid w:val="009A735F"/>
    <w:rsid w:val="009A7D52"/>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212"/>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91D"/>
    <w:rsid w:val="00A17CF5"/>
    <w:rsid w:val="00A203CB"/>
    <w:rsid w:val="00A204BC"/>
    <w:rsid w:val="00A210D2"/>
    <w:rsid w:val="00A215A8"/>
    <w:rsid w:val="00A22790"/>
    <w:rsid w:val="00A22822"/>
    <w:rsid w:val="00A22CC2"/>
    <w:rsid w:val="00A2334F"/>
    <w:rsid w:val="00A2351C"/>
    <w:rsid w:val="00A23732"/>
    <w:rsid w:val="00A23838"/>
    <w:rsid w:val="00A23944"/>
    <w:rsid w:val="00A2400F"/>
    <w:rsid w:val="00A25337"/>
    <w:rsid w:val="00A25E59"/>
    <w:rsid w:val="00A25FA0"/>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40131"/>
    <w:rsid w:val="00A402A1"/>
    <w:rsid w:val="00A41335"/>
    <w:rsid w:val="00A41D8A"/>
    <w:rsid w:val="00A4274E"/>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62CA"/>
    <w:rsid w:val="00A56787"/>
    <w:rsid w:val="00A5694E"/>
    <w:rsid w:val="00A571AE"/>
    <w:rsid w:val="00A571FE"/>
    <w:rsid w:val="00A5759A"/>
    <w:rsid w:val="00A575B4"/>
    <w:rsid w:val="00A5796A"/>
    <w:rsid w:val="00A57DDC"/>
    <w:rsid w:val="00A60300"/>
    <w:rsid w:val="00A60395"/>
    <w:rsid w:val="00A60929"/>
    <w:rsid w:val="00A60B8B"/>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96D"/>
    <w:rsid w:val="00A82B55"/>
    <w:rsid w:val="00A82C68"/>
    <w:rsid w:val="00A831D9"/>
    <w:rsid w:val="00A83508"/>
    <w:rsid w:val="00A856EB"/>
    <w:rsid w:val="00A86236"/>
    <w:rsid w:val="00A86E34"/>
    <w:rsid w:val="00A875E3"/>
    <w:rsid w:val="00A87694"/>
    <w:rsid w:val="00A9022E"/>
    <w:rsid w:val="00A902D4"/>
    <w:rsid w:val="00A9079C"/>
    <w:rsid w:val="00A90C0D"/>
    <w:rsid w:val="00A90FFB"/>
    <w:rsid w:val="00A91257"/>
    <w:rsid w:val="00A9184F"/>
    <w:rsid w:val="00A91990"/>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955"/>
    <w:rsid w:val="00A9632E"/>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AE162"/>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6848"/>
    <w:rsid w:val="00AD76F2"/>
    <w:rsid w:val="00AD7D03"/>
    <w:rsid w:val="00AE1224"/>
    <w:rsid w:val="00AE12C5"/>
    <w:rsid w:val="00AE18A3"/>
    <w:rsid w:val="00AE1DBB"/>
    <w:rsid w:val="00AE339D"/>
    <w:rsid w:val="00AE3505"/>
    <w:rsid w:val="00AE3756"/>
    <w:rsid w:val="00AE3A4B"/>
    <w:rsid w:val="00AE3A63"/>
    <w:rsid w:val="00AE3F0A"/>
    <w:rsid w:val="00AE4572"/>
    <w:rsid w:val="00AE4755"/>
    <w:rsid w:val="00AE5252"/>
    <w:rsid w:val="00AE53FF"/>
    <w:rsid w:val="00AE5416"/>
    <w:rsid w:val="00AE5435"/>
    <w:rsid w:val="00AE5C7D"/>
    <w:rsid w:val="00AE60E8"/>
    <w:rsid w:val="00AE645C"/>
    <w:rsid w:val="00AE749F"/>
    <w:rsid w:val="00AE7DED"/>
    <w:rsid w:val="00AE7F43"/>
    <w:rsid w:val="00AF10FA"/>
    <w:rsid w:val="00AF2255"/>
    <w:rsid w:val="00AF2918"/>
    <w:rsid w:val="00AF3ABE"/>
    <w:rsid w:val="00AF49C5"/>
    <w:rsid w:val="00AF52E0"/>
    <w:rsid w:val="00AF5615"/>
    <w:rsid w:val="00AF57C6"/>
    <w:rsid w:val="00AF6079"/>
    <w:rsid w:val="00AF6286"/>
    <w:rsid w:val="00AF68DD"/>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74A"/>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1956"/>
    <w:rsid w:val="00B23939"/>
    <w:rsid w:val="00B23F81"/>
    <w:rsid w:val="00B23F8B"/>
    <w:rsid w:val="00B24204"/>
    <w:rsid w:val="00B24EB1"/>
    <w:rsid w:val="00B259B3"/>
    <w:rsid w:val="00B25B73"/>
    <w:rsid w:val="00B2680C"/>
    <w:rsid w:val="00B26930"/>
    <w:rsid w:val="00B26C1B"/>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ED7"/>
    <w:rsid w:val="00B34F46"/>
    <w:rsid w:val="00B35137"/>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D1"/>
    <w:rsid w:val="00B54E35"/>
    <w:rsid w:val="00B54F6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2E5D"/>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0FDB"/>
    <w:rsid w:val="00BE137E"/>
    <w:rsid w:val="00BE1772"/>
    <w:rsid w:val="00BE1DEB"/>
    <w:rsid w:val="00BE2903"/>
    <w:rsid w:val="00BE2E8B"/>
    <w:rsid w:val="00BE318A"/>
    <w:rsid w:val="00BE35DA"/>
    <w:rsid w:val="00BE44F2"/>
    <w:rsid w:val="00BF0703"/>
    <w:rsid w:val="00BF0A46"/>
    <w:rsid w:val="00BF0E8E"/>
    <w:rsid w:val="00BF17C6"/>
    <w:rsid w:val="00BF1A7F"/>
    <w:rsid w:val="00BF2085"/>
    <w:rsid w:val="00BF2E36"/>
    <w:rsid w:val="00BF3E91"/>
    <w:rsid w:val="00BF4E0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8A4"/>
    <w:rsid w:val="00C21B5C"/>
    <w:rsid w:val="00C21CFB"/>
    <w:rsid w:val="00C21F45"/>
    <w:rsid w:val="00C22017"/>
    <w:rsid w:val="00C2265F"/>
    <w:rsid w:val="00C22916"/>
    <w:rsid w:val="00C229F8"/>
    <w:rsid w:val="00C22DD5"/>
    <w:rsid w:val="00C232DB"/>
    <w:rsid w:val="00C2356F"/>
    <w:rsid w:val="00C2369A"/>
    <w:rsid w:val="00C25365"/>
    <w:rsid w:val="00C2542E"/>
    <w:rsid w:val="00C2551B"/>
    <w:rsid w:val="00C25B02"/>
    <w:rsid w:val="00C25BA5"/>
    <w:rsid w:val="00C25FD2"/>
    <w:rsid w:val="00C270A4"/>
    <w:rsid w:val="00C27214"/>
    <w:rsid w:val="00C27BB6"/>
    <w:rsid w:val="00C30796"/>
    <w:rsid w:val="00C312AB"/>
    <w:rsid w:val="00C322F1"/>
    <w:rsid w:val="00C32CFA"/>
    <w:rsid w:val="00C33284"/>
    <w:rsid w:val="00C33F76"/>
    <w:rsid w:val="00C34398"/>
    <w:rsid w:val="00C343E5"/>
    <w:rsid w:val="00C345D6"/>
    <w:rsid w:val="00C351A6"/>
    <w:rsid w:val="00C35A4C"/>
    <w:rsid w:val="00C35E0D"/>
    <w:rsid w:val="00C36FEF"/>
    <w:rsid w:val="00C37066"/>
    <w:rsid w:val="00C371FA"/>
    <w:rsid w:val="00C377A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BCD"/>
    <w:rsid w:val="00C54CD6"/>
    <w:rsid w:val="00C55CCA"/>
    <w:rsid w:val="00C55E36"/>
    <w:rsid w:val="00C55EA7"/>
    <w:rsid w:val="00C60425"/>
    <w:rsid w:val="00C60C2D"/>
    <w:rsid w:val="00C6123F"/>
    <w:rsid w:val="00C6162E"/>
    <w:rsid w:val="00C61E0E"/>
    <w:rsid w:val="00C62E53"/>
    <w:rsid w:val="00C62E87"/>
    <w:rsid w:val="00C62FB0"/>
    <w:rsid w:val="00C63E23"/>
    <w:rsid w:val="00C64D84"/>
    <w:rsid w:val="00C65399"/>
    <w:rsid w:val="00C65917"/>
    <w:rsid w:val="00C66356"/>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172"/>
    <w:rsid w:val="00C86467"/>
    <w:rsid w:val="00C86840"/>
    <w:rsid w:val="00C87199"/>
    <w:rsid w:val="00C90A32"/>
    <w:rsid w:val="00C912FD"/>
    <w:rsid w:val="00C91A3F"/>
    <w:rsid w:val="00C92316"/>
    <w:rsid w:val="00C92547"/>
    <w:rsid w:val="00C92636"/>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0AC"/>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C5A"/>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035"/>
    <w:rsid w:val="00D27859"/>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669"/>
    <w:rsid w:val="00D37A37"/>
    <w:rsid w:val="00D4101D"/>
    <w:rsid w:val="00D4128C"/>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4BE"/>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7B2"/>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3EF1"/>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C83"/>
    <w:rsid w:val="00DB5D2D"/>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384"/>
    <w:rsid w:val="00DD369A"/>
    <w:rsid w:val="00DD3A14"/>
    <w:rsid w:val="00DD46E9"/>
    <w:rsid w:val="00DD4EF1"/>
    <w:rsid w:val="00DD52BE"/>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0BD"/>
    <w:rsid w:val="00E037E3"/>
    <w:rsid w:val="00E04057"/>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2E8E"/>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56F"/>
    <w:rsid w:val="00E307B6"/>
    <w:rsid w:val="00E316F5"/>
    <w:rsid w:val="00E31BB5"/>
    <w:rsid w:val="00E32E9C"/>
    <w:rsid w:val="00E339F2"/>
    <w:rsid w:val="00E34EBE"/>
    <w:rsid w:val="00E34F85"/>
    <w:rsid w:val="00E36093"/>
    <w:rsid w:val="00E37AE3"/>
    <w:rsid w:val="00E400BE"/>
    <w:rsid w:val="00E401C7"/>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424"/>
    <w:rsid w:val="00E66B76"/>
    <w:rsid w:val="00E66CC3"/>
    <w:rsid w:val="00E67584"/>
    <w:rsid w:val="00E67669"/>
    <w:rsid w:val="00E677BD"/>
    <w:rsid w:val="00E67AE7"/>
    <w:rsid w:val="00E7011C"/>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D7E"/>
    <w:rsid w:val="00E83F33"/>
    <w:rsid w:val="00E83FCE"/>
    <w:rsid w:val="00E84570"/>
    <w:rsid w:val="00E846CA"/>
    <w:rsid w:val="00E8487A"/>
    <w:rsid w:val="00E85418"/>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341"/>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1F0"/>
    <w:rsid w:val="00EE352A"/>
    <w:rsid w:val="00EE4019"/>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02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0FC"/>
    <w:rsid w:val="00F17672"/>
    <w:rsid w:val="00F179D0"/>
    <w:rsid w:val="00F17DA4"/>
    <w:rsid w:val="00F17DCE"/>
    <w:rsid w:val="00F21BE9"/>
    <w:rsid w:val="00F21C3F"/>
    <w:rsid w:val="00F22750"/>
    <w:rsid w:val="00F232ED"/>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37CFE"/>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CEB"/>
    <w:rsid w:val="00F51366"/>
    <w:rsid w:val="00F52A11"/>
    <w:rsid w:val="00F53109"/>
    <w:rsid w:val="00F53117"/>
    <w:rsid w:val="00F533A9"/>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5588"/>
    <w:rsid w:val="00F66746"/>
    <w:rsid w:val="00F669C5"/>
    <w:rsid w:val="00F672FF"/>
    <w:rsid w:val="00F67937"/>
    <w:rsid w:val="00F67C1B"/>
    <w:rsid w:val="00F67F40"/>
    <w:rsid w:val="00F70195"/>
    <w:rsid w:val="00F70FC0"/>
    <w:rsid w:val="00F715E7"/>
    <w:rsid w:val="00F721E2"/>
    <w:rsid w:val="00F72602"/>
    <w:rsid w:val="00F72DEA"/>
    <w:rsid w:val="00F7318D"/>
    <w:rsid w:val="00F74ABA"/>
    <w:rsid w:val="00F75340"/>
    <w:rsid w:val="00F755B8"/>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ABC"/>
    <w:rsid w:val="00F92F98"/>
    <w:rsid w:val="00F93AEB"/>
    <w:rsid w:val="00F93D80"/>
    <w:rsid w:val="00F94B2F"/>
    <w:rsid w:val="00F94CD4"/>
    <w:rsid w:val="00F9506A"/>
    <w:rsid w:val="00F955CD"/>
    <w:rsid w:val="00F95B03"/>
    <w:rsid w:val="00F96026"/>
    <w:rsid w:val="00F96B57"/>
    <w:rsid w:val="00F97CE1"/>
    <w:rsid w:val="00FA0966"/>
    <w:rsid w:val="00FA0EA9"/>
    <w:rsid w:val="00FA1419"/>
    <w:rsid w:val="00FA1755"/>
    <w:rsid w:val="00FA18F2"/>
    <w:rsid w:val="00FA208B"/>
    <w:rsid w:val="00FA267A"/>
    <w:rsid w:val="00FA280A"/>
    <w:rsid w:val="00FA368A"/>
    <w:rsid w:val="00FA3832"/>
    <w:rsid w:val="00FA3E48"/>
    <w:rsid w:val="00FA3EBF"/>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C77E6"/>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296"/>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5D9A"/>
    <w:rsid w:val="00FF634E"/>
    <w:rsid w:val="00FF649E"/>
    <w:rsid w:val="00FF6925"/>
    <w:rsid w:val="00FF6FE3"/>
    <w:rsid w:val="01787E34"/>
    <w:rsid w:val="01E1E119"/>
    <w:rsid w:val="021E7AB1"/>
    <w:rsid w:val="024A32E7"/>
    <w:rsid w:val="02A5B310"/>
    <w:rsid w:val="02EEDCE3"/>
    <w:rsid w:val="0308E3AA"/>
    <w:rsid w:val="036F9FAF"/>
    <w:rsid w:val="03968920"/>
    <w:rsid w:val="047B5E25"/>
    <w:rsid w:val="049E4FCA"/>
    <w:rsid w:val="04A4B40B"/>
    <w:rsid w:val="04A7A229"/>
    <w:rsid w:val="0533DC3B"/>
    <w:rsid w:val="055AB46E"/>
    <w:rsid w:val="05792B08"/>
    <w:rsid w:val="05B482E3"/>
    <w:rsid w:val="060EA3DB"/>
    <w:rsid w:val="063653B2"/>
    <w:rsid w:val="0682FF16"/>
    <w:rsid w:val="06AFF8EB"/>
    <w:rsid w:val="06F4C4AC"/>
    <w:rsid w:val="06F66482"/>
    <w:rsid w:val="072359B5"/>
    <w:rsid w:val="07838AC7"/>
    <w:rsid w:val="07AA743C"/>
    <w:rsid w:val="07D252D6"/>
    <w:rsid w:val="07DCA1FA"/>
    <w:rsid w:val="0804D910"/>
    <w:rsid w:val="0814E120"/>
    <w:rsid w:val="081D628D"/>
    <w:rsid w:val="0825C528"/>
    <w:rsid w:val="08364CE9"/>
    <w:rsid w:val="0859821D"/>
    <w:rsid w:val="0888A040"/>
    <w:rsid w:val="0935A6EB"/>
    <w:rsid w:val="097F3F60"/>
    <w:rsid w:val="09CE7150"/>
    <w:rsid w:val="0A32B7A8"/>
    <w:rsid w:val="0A67C6B8"/>
    <w:rsid w:val="0A9794A1"/>
    <w:rsid w:val="0AB4EB49"/>
    <w:rsid w:val="0ADD9F13"/>
    <w:rsid w:val="0B1B0FC1"/>
    <w:rsid w:val="0B5C2F73"/>
    <w:rsid w:val="0C336502"/>
    <w:rsid w:val="0C492A58"/>
    <w:rsid w:val="0C72485D"/>
    <w:rsid w:val="0C9E538D"/>
    <w:rsid w:val="0CD50FD7"/>
    <w:rsid w:val="0CD8499C"/>
    <w:rsid w:val="0DA1B3F3"/>
    <w:rsid w:val="0DB0AC54"/>
    <w:rsid w:val="0E822F79"/>
    <w:rsid w:val="0EC7F75E"/>
    <w:rsid w:val="0F2631A0"/>
    <w:rsid w:val="0F79B9D7"/>
    <w:rsid w:val="0F9F756F"/>
    <w:rsid w:val="107E0C68"/>
    <w:rsid w:val="10E0D201"/>
    <w:rsid w:val="11041DAD"/>
    <w:rsid w:val="114D992C"/>
    <w:rsid w:val="115CCB75"/>
    <w:rsid w:val="116208D9"/>
    <w:rsid w:val="11F86B9E"/>
    <w:rsid w:val="121AD634"/>
    <w:rsid w:val="1280A267"/>
    <w:rsid w:val="1289E051"/>
    <w:rsid w:val="1358483F"/>
    <w:rsid w:val="13586D8E"/>
    <w:rsid w:val="14083223"/>
    <w:rsid w:val="1414B7F7"/>
    <w:rsid w:val="14CE0BBB"/>
    <w:rsid w:val="14DA3BCB"/>
    <w:rsid w:val="151123F7"/>
    <w:rsid w:val="15273963"/>
    <w:rsid w:val="156C1C85"/>
    <w:rsid w:val="15BA71FD"/>
    <w:rsid w:val="15CE45DF"/>
    <w:rsid w:val="15FB6522"/>
    <w:rsid w:val="165C66F7"/>
    <w:rsid w:val="16649FEF"/>
    <w:rsid w:val="16F93C6F"/>
    <w:rsid w:val="176A1640"/>
    <w:rsid w:val="187314D3"/>
    <w:rsid w:val="18C7AF0A"/>
    <w:rsid w:val="1926FE3A"/>
    <w:rsid w:val="193305E4"/>
    <w:rsid w:val="19562C14"/>
    <w:rsid w:val="1A0CC7BE"/>
    <w:rsid w:val="1A1890E3"/>
    <w:rsid w:val="1A3EFEDC"/>
    <w:rsid w:val="1AB5ADE8"/>
    <w:rsid w:val="1AECDB15"/>
    <w:rsid w:val="1C08F93B"/>
    <w:rsid w:val="1C3EC466"/>
    <w:rsid w:val="1C562287"/>
    <w:rsid w:val="1C8CA1DF"/>
    <w:rsid w:val="1CD4F172"/>
    <w:rsid w:val="1D38DAFD"/>
    <w:rsid w:val="1D416567"/>
    <w:rsid w:val="1D987E73"/>
    <w:rsid w:val="1E074F23"/>
    <w:rsid w:val="1EEEC6D5"/>
    <w:rsid w:val="1F3C54B1"/>
    <w:rsid w:val="1F4099FD"/>
    <w:rsid w:val="1F5BFFC8"/>
    <w:rsid w:val="1FB398B6"/>
    <w:rsid w:val="208198FA"/>
    <w:rsid w:val="21D19061"/>
    <w:rsid w:val="21E662A0"/>
    <w:rsid w:val="21F79485"/>
    <w:rsid w:val="225ACD16"/>
    <w:rsid w:val="225CA34E"/>
    <w:rsid w:val="22AB2100"/>
    <w:rsid w:val="2320D417"/>
    <w:rsid w:val="23272055"/>
    <w:rsid w:val="233FBE93"/>
    <w:rsid w:val="23D830A7"/>
    <w:rsid w:val="242F06C7"/>
    <w:rsid w:val="247D214F"/>
    <w:rsid w:val="24829965"/>
    <w:rsid w:val="24C25463"/>
    <w:rsid w:val="24C2E841"/>
    <w:rsid w:val="24DF3391"/>
    <w:rsid w:val="25786711"/>
    <w:rsid w:val="25926DD8"/>
    <w:rsid w:val="25E7BED6"/>
    <w:rsid w:val="25F836BD"/>
    <w:rsid w:val="262CC843"/>
    <w:rsid w:val="2657C157"/>
    <w:rsid w:val="265D1C1D"/>
    <w:rsid w:val="266E61C6"/>
    <w:rsid w:val="26789B7A"/>
    <w:rsid w:val="26D06F73"/>
    <w:rsid w:val="2726385C"/>
    <w:rsid w:val="2767F426"/>
    <w:rsid w:val="278F89BA"/>
    <w:rsid w:val="27D707DD"/>
    <w:rsid w:val="2866D609"/>
    <w:rsid w:val="28CB357A"/>
    <w:rsid w:val="290A80A3"/>
    <w:rsid w:val="290B670C"/>
    <w:rsid w:val="29F468E2"/>
    <w:rsid w:val="2A115A7D"/>
    <w:rsid w:val="2A117DF2"/>
    <w:rsid w:val="2B42BBE5"/>
    <w:rsid w:val="2B4D64D2"/>
    <w:rsid w:val="2B54835A"/>
    <w:rsid w:val="2B607BDB"/>
    <w:rsid w:val="2B7872A7"/>
    <w:rsid w:val="2B97B2C6"/>
    <w:rsid w:val="2C18D6AD"/>
    <w:rsid w:val="2CBE7613"/>
    <w:rsid w:val="2CFC4C3C"/>
    <w:rsid w:val="2D99BD60"/>
    <w:rsid w:val="2DB33A81"/>
    <w:rsid w:val="2E29257B"/>
    <w:rsid w:val="2E715A7F"/>
    <w:rsid w:val="2E779CB6"/>
    <w:rsid w:val="2F33A853"/>
    <w:rsid w:val="2F35CE9E"/>
    <w:rsid w:val="2FFAAD6D"/>
    <w:rsid w:val="3003D639"/>
    <w:rsid w:val="3022A7F5"/>
    <w:rsid w:val="302BC5BC"/>
    <w:rsid w:val="3053D07F"/>
    <w:rsid w:val="30CF78B4"/>
    <w:rsid w:val="30D26F27"/>
    <w:rsid w:val="30F5AE0F"/>
    <w:rsid w:val="3136B6F2"/>
    <w:rsid w:val="31AA3644"/>
    <w:rsid w:val="31D7A9EA"/>
    <w:rsid w:val="32230AB8"/>
    <w:rsid w:val="324F8880"/>
    <w:rsid w:val="32E852E5"/>
    <w:rsid w:val="32F222EE"/>
    <w:rsid w:val="330594EA"/>
    <w:rsid w:val="333DF4A5"/>
    <w:rsid w:val="33492DED"/>
    <w:rsid w:val="33799C5D"/>
    <w:rsid w:val="34A1654B"/>
    <w:rsid w:val="34A1E81C"/>
    <w:rsid w:val="34FC2301"/>
    <w:rsid w:val="35DCCC3C"/>
    <w:rsid w:val="35EEB285"/>
    <w:rsid w:val="3645C87D"/>
    <w:rsid w:val="36EC78EE"/>
    <w:rsid w:val="36F4710C"/>
    <w:rsid w:val="37247C0B"/>
    <w:rsid w:val="38E81FEA"/>
    <w:rsid w:val="390C2635"/>
    <w:rsid w:val="3920A23A"/>
    <w:rsid w:val="396DF559"/>
    <w:rsid w:val="3A0DA570"/>
    <w:rsid w:val="3A4EFB6B"/>
    <w:rsid w:val="3A4FB4D4"/>
    <w:rsid w:val="3ABC7C9E"/>
    <w:rsid w:val="3AE9E302"/>
    <w:rsid w:val="3B9683F7"/>
    <w:rsid w:val="3BCB3C2E"/>
    <w:rsid w:val="3BF66AC6"/>
    <w:rsid w:val="3C584CFF"/>
    <w:rsid w:val="3C610E3E"/>
    <w:rsid w:val="3C7EB204"/>
    <w:rsid w:val="3CAB666A"/>
    <w:rsid w:val="3D7DE8D5"/>
    <w:rsid w:val="3D84964D"/>
    <w:rsid w:val="3F04D0F8"/>
    <w:rsid w:val="3F24426A"/>
    <w:rsid w:val="40993BDC"/>
    <w:rsid w:val="40D3C171"/>
    <w:rsid w:val="411272C2"/>
    <w:rsid w:val="41C9FB17"/>
    <w:rsid w:val="427235BB"/>
    <w:rsid w:val="4284D176"/>
    <w:rsid w:val="42B73B33"/>
    <w:rsid w:val="42D3F10F"/>
    <w:rsid w:val="42E0FEE6"/>
    <w:rsid w:val="434F784D"/>
    <w:rsid w:val="44279EC1"/>
    <w:rsid w:val="443BCC39"/>
    <w:rsid w:val="4460F1B0"/>
    <w:rsid w:val="446868FA"/>
    <w:rsid w:val="449EE389"/>
    <w:rsid w:val="44A8FB23"/>
    <w:rsid w:val="45426E80"/>
    <w:rsid w:val="4638CD78"/>
    <w:rsid w:val="46F4DF59"/>
    <w:rsid w:val="471E9E97"/>
    <w:rsid w:val="484339E3"/>
    <w:rsid w:val="48703D10"/>
    <w:rsid w:val="48C08A7A"/>
    <w:rsid w:val="48E3F6E2"/>
    <w:rsid w:val="48FA0207"/>
    <w:rsid w:val="49156AC8"/>
    <w:rsid w:val="4937A9CE"/>
    <w:rsid w:val="496FF378"/>
    <w:rsid w:val="4A19F4AE"/>
    <w:rsid w:val="4AD3BACB"/>
    <w:rsid w:val="4AEAFAE5"/>
    <w:rsid w:val="4B266490"/>
    <w:rsid w:val="4B428375"/>
    <w:rsid w:val="4B8F2946"/>
    <w:rsid w:val="4C199FC9"/>
    <w:rsid w:val="4C1DB4B1"/>
    <w:rsid w:val="4D338AB3"/>
    <w:rsid w:val="4D550CDE"/>
    <w:rsid w:val="4D84EBA8"/>
    <w:rsid w:val="4DC9A7CA"/>
    <w:rsid w:val="4DE3786C"/>
    <w:rsid w:val="4E49A5D9"/>
    <w:rsid w:val="4E6782E6"/>
    <w:rsid w:val="4E6AE510"/>
    <w:rsid w:val="4E973839"/>
    <w:rsid w:val="4E9AADD8"/>
    <w:rsid w:val="4EB864CD"/>
    <w:rsid w:val="4EE8DBD8"/>
    <w:rsid w:val="4F3C5B5E"/>
    <w:rsid w:val="4F7F7B9E"/>
    <w:rsid w:val="50035347"/>
    <w:rsid w:val="50D138B5"/>
    <w:rsid w:val="50DD6923"/>
    <w:rsid w:val="512C7C40"/>
    <w:rsid w:val="5146EC28"/>
    <w:rsid w:val="515AB37A"/>
    <w:rsid w:val="5189942C"/>
    <w:rsid w:val="51AFD942"/>
    <w:rsid w:val="51C9E968"/>
    <w:rsid w:val="51E44459"/>
    <w:rsid w:val="525364AE"/>
    <w:rsid w:val="52F683DB"/>
    <w:rsid w:val="53255868"/>
    <w:rsid w:val="532B3C12"/>
    <w:rsid w:val="534D13E1"/>
    <w:rsid w:val="53566AAA"/>
    <w:rsid w:val="53580C6E"/>
    <w:rsid w:val="535A9DBD"/>
    <w:rsid w:val="538405DC"/>
    <w:rsid w:val="5411E921"/>
    <w:rsid w:val="5520977F"/>
    <w:rsid w:val="554ED62F"/>
    <w:rsid w:val="55FA4715"/>
    <w:rsid w:val="56292689"/>
    <w:rsid w:val="5658C53A"/>
    <w:rsid w:val="569C1CFF"/>
    <w:rsid w:val="56EFEDA5"/>
    <w:rsid w:val="5721707F"/>
    <w:rsid w:val="574FD6C5"/>
    <w:rsid w:val="576BA192"/>
    <w:rsid w:val="5827695A"/>
    <w:rsid w:val="5829DBCD"/>
    <w:rsid w:val="583BAD14"/>
    <w:rsid w:val="588BBE06"/>
    <w:rsid w:val="58AEF5DF"/>
    <w:rsid w:val="58CB9A6F"/>
    <w:rsid w:val="58ED34F0"/>
    <w:rsid w:val="5A262DA1"/>
    <w:rsid w:val="5B301442"/>
    <w:rsid w:val="5B4528E5"/>
    <w:rsid w:val="5B4A471A"/>
    <w:rsid w:val="5B58F1E4"/>
    <w:rsid w:val="5B8B1FA2"/>
    <w:rsid w:val="5C45C1F9"/>
    <w:rsid w:val="5CD15AEC"/>
    <w:rsid w:val="5D5C617D"/>
    <w:rsid w:val="5D7B74E1"/>
    <w:rsid w:val="5E08E88D"/>
    <w:rsid w:val="5E14D127"/>
    <w:rsid w:val="5E1E1829"/>
    <w:rsid w:val="5E46FB33"/>
    <w:rsid w:val="5E769323"/>
    <w:rsid w:val="5E95A161"/>
    <w:rsid w:val="5EE1B42A"/>
    <w:rsid w:val="5F6C245C"/>
    <w:rsid w:val="601148AD"/>
    <w:rsid w:val="6065B22E"/>
    <w:rsid w:val="607D848B"/>
    <w:rsid w:val="609A6C39"/>
    <w:rsid w:val="60CBE1EE"/>
    <w:rsid w:val="613453B1"/>
    <w:rsid w:val="61981D74"/>
    <w:rsid w:val="61A5FB5D"/>
    <w:rsid w:val="61D6BAE2"/>
    <w:rsid w:val="61FDC5BD"/>
    <w:rsid w:val="622BA505"/>
    <w:rsid w:val="62363C9A"/>
    <w:rsid w:val="62412CEE"/>
    <w:rsid w:val="6282EAD3"/>
    <w:rsid w:val="632D4D23"/>
    <w:rsid w:val="633AA146"/>
    <w:rsid w:val="6418420D"/>
    <w:rsid w:val="64D671A7"/>
    <w:rsid w:val="650E5BA4"/>
    <w:rsid w:val="653B737E"/>
    <w:rsid w:val="65F2A957"/>
    <w:rsid w:val="6648D71A"/>
    <w:rsid w:val="6663DAC8"/>
    <w:rsid w:val="66AD3987"/>
    <w:rsid w:val="66C887F2"/>
    <w:rsid w:val="6766459F"/>
    <w:rsid w:val="678E5272"/>
    <w:rsid w:val="679FED08"/>
    <w:rsid w:val="67AF5CA0"/>
    <w:rsid w:val="6810E46E"/>
    <w:rsid w:val="686DCFB2"/>
    <w:rsid w:val="68768A58"/>
    <w:rsid w:val="687891D3"/>
    <w:rsid w:val="68D25839"/>
    <w:rsid w:val="69247F81"/>
    <w:rsid w:val="6950BBD6"/>
    <w:rsid w:val="6951127B"/>
    <w:rsid w:val="697505BF"/>
    <w:rsid w:val="6A7F1B29"/>
    <w:rsid w:val="6B22DF39"/>
    <w:rsid w:val="6B537000"/>
    <w:rsid w:val="6BE64783"/>
    <w:rsid w:val="6C05862D"/>
    <w:rsid w:val="6C1DC20F"/>
    <w:rsid w:val="6C24247C"/>
    <w:rsid w:val="6CB288AC"/>
    <w:rsid w:val="6CB29864"/>
    <w:rsid w:val="6CC0BA95"/>
    <w:rsid w:val="6CDEAB8A"/>
    <w:rsid w:val="6D0235E3"/>
    <w:rsid w:val="6DAB702B"/>
    <w:rsid w:val="6E05BB6A"/>
    <w:rsid w:val="6E79CDA2"/>
    <w:rsid w:val="6E9858D8"/>
    <w:rsid w:val="6EA8BB6A"/>
    <w:rsid w:val="6EC1E479"/>
    <w:rsid w:val="6EFA4BB6"/>
    <w:rsid w:val="6F16824D"/>
    <w:rsid w:val="6F36D0A9"/>
    <w:rsid w:val="6F3A8A7D"/>
    <w:rsid w:val="6F9619D1"/>
    <w:rsid w:val="6FC38033"/>
    <w:rsid w:val="71104140"/>
    <w:rsid w:val="712F5AB8"/>
    <w:rsid w:val="72187276"/>
    <w:rsid w:val="724B2FE2"/>
    <w:rsid w:val="728E6B8C"/>
    <w:rsid w:val="7310307D"/>
    <w:rsid w:val="73614692"/>
    <w:rsid w:val="74026F1C"/>
    <w:rsid w:val="749958C6"/>
    <w:rsid w:val="74AA06C8"/>
    <w:rsid w:val="74F482F7"/>
    <w:rsid w:val="759EF8DD"/>
    <w:rsid w:val="75AED98F"/>
    <w:rsid w:val="75E427EB"/>
    <w:rsid w:val="75FCB035"/>
    <w:rsid w:val="763AD215"/>
    <w:rsid w:val="76CF51BF"/>
    <w:rsid w:val="76D6B35B"/>
    <w:rsid w:val="77384C9D"/>
    <w:rsid w:val="77392A14"/>
    <w:rsid w:val="7741EBF8"/>
    <w:rsid w:val="77467F07"/>
    <w:rsid w:val="77ADCC26"/>
    <w:rsid w:val="77E01502"/>
    <w:rsid w:val="77E0AB9D"/>
    <w:rsid w:val="78674077"/>
    <w:rsid w:val="786B2220"/>
    <w:rsid w:val="788D7F63"/>
    <w:rsid w:val="78F9E42E"/>
    <w:rsid w:val="79312DC1"/>
    <w:rsid w:val="79546C12"/>
    <w:rsid w:val="797BBD00"/>
    <w:rsid w:val="799C98CC"/>
    <w:rsid w:val="79E003DB"/>
    <w:rsid w:val="7A70CAD6"/>
    <w:rsid w:val="7B3C0521"/>
    <w:rsid w:val="7B63C47B"/>
    <w:rsid w:val="7BCEC987"/>
    <w:rsid w:val="7BF499E7"/>
    <w:rsid w:val="7C0425D5"/>
    <w:rsid w:val="7C0EDE57"/>
    <w:rsid w:val="7C19F02A"/>
    <w:rsid w:val="7C584E9E"/>
    <w:rsid w:val="7D00081F"/>
    <w:rsid w:val="7D0285A2"/>
    <w:rsid w:val="7D0903AF"/>
    <w:rsid w:val="7D377ED9"/>
    <w:rsid w:val="7D9B0E23"/>
    <w:rsid w:val="7E7A3660"/>
    <w:rsid w:val="7EFB94D6"/>
    <w:rsid w:val="7F242A5B"/>
    <w:rsid w:val="7F5A6C1A"/>
    <w:rsid w:val="7FA7ED01"/>
    <w:rsid w:val="7FB81614"/>
    <w:rsid w:val="7FEE21A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308D"/>
    <w:rPr>
      <w:rFonts w:ascii="Ecofont_Spranq_eco_Sans" w:hAnsi="Ecofont_Spranq_eco_Sans" w:cs="Tahoma"/>
      <w:sz w:val="24"/>
      <w:szCs w:val="24"/>
      <w:lang w:eastAsia="pt-BR"/>
    </w:rPr>
  </w:style>
  <w:style w:type="paragraph" w:styleId="Ttulo1">
    <w:name w:val="heading 1"/>
    <w:basedOn w:val="Normal"/>
    <w:next w:val="Normal"/>
    <w:link w:val="Ttulo1Char"/>
    <w:uiPriority w:val="1"/>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1"/>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1"/>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1"/>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1"/>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Heading 1a,hd,he,Cabeçalho superior,foote,h,HeaderNN, Char,Char"/>
    <w:basedOn w:val="Normal"/>
    <w:link w:val="CabealhoChar"/>
    <w:uiPriority w:val="99"/>
    <w:rsid w:val="00CA24FB"/>
    <w:pPr>
      <w:tabs>
        <w:tab w:val="center" w:pos="4252"/>
        <w:tab w:val="right" w:pos="8504"/>
      </w:tabs>
    </w:pPr>
  </w:style>
  <w:style w:type="character" w:customStyle="1" w:styleId="CabealhoChar">
    <w:name w:val="Cabeçalho Char"/>
    <w:aliases w:val="Heading 1a Char,hd Char,he Char,Cabeçalho superior Char,foote Char,h Char,HeaderNN Char, Char Char,Char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uiPriority w:val="1"/>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81F44"/>
    <w:pPr>
      <w:numPr>
        <w:numId w:val="10"/>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81F44"/>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1"/>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1"/>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CB40AC"/>
    <w:pPr>
      <w:numPr>
        <w:ilvl w:val="1"/>
        <w:numId w:val="2"/>
      </w:numPr>
      <w:spacing w:before="120" w:after="120" w:line="276" w:lineRule="auto"/>
      <w:ind w:left="0" w:firstLine="0"/>
      <w:jc w:val="both"/>
    </w:pPr>
    <w:rPr>
      <w:rFonts w:asciiTheme="majorHAnsi" w:eastAsia="Arial" w:hAnsiTheme="majorHAnsi" w:cstheme="majorHAnsi"/>
      <w:sz w:val="21"/>
      <w:szCs w:val="21"/>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4A5D8A"/>
    <w:pPr>
      <w:numPr>
        <w:numId w:val="12"/>
      </w:numPr>
      <w:spacing w:before="120" w:after="120" w:line="276" w:lineRule="auto"/>
      <w:ind w:hanging="1003"/>
      <w:jc w:val="both"/>
    </w:pPr>
    <w:rPr>
      <w:rFonts w:ascii="Arial" w:hAnsi="Arial" w:cs="Arial"/>
      <w:color w:val="000000"/>
      <w:sz w:val="20"/>
      <w:szCs w:val="20"/>
    </w:rPr>
  </w:style>
  <w:style w:type="paragraph" w:customStyle="1" w:styleId="Nivel4">
    <w:name w:val="Nivel 4"/>
    <w:basedOn w:val="Nivel3"/>
    <w:link w:val="Nivel4Char"/>
    <w:autoRedefine/>
    <w:qFormat/>
    <w:rsid w:val="00DA3EF1"/>
    <w:pPr>
      <w:numPr>
        <w:ilvl w:val="3"/>
      </w:numPr>
      <w:ind w:left="567" w:firstLine="0"/>
    </w:pPr>
    <w:rPr>
      <w:color w:val="auto"/>
    </w:rPr>
  </w:style>
  <w:style w:type="paragraph" w:customStyle="1" w:styleId="Nivel5">
    <w:name w:val="Nivel 5"/>
    <w:basedOn w:val="Nivel4"/>
    <w:autoRedefine/>
    <w:qFormat/>
    <w:rsid w:val="00DA3EF1"/>
    <w:pPr>
      <w:numPr>
        <w:ilvl w:val="4"/>
      </w:numPr>
      <w:ind w:left="851" w:firstLine="0"/>
    </w:pPr>
  </w:style>
  <w:style w:type="character" w:customStyle="1" w:styleId="Nivel4Char">
    <w:name w:val="Nivel 4 Char"/>
    <w:basedOn w:val="Fontepargpadro"/>
    <w:link w:val="Nivel4"/>
    <w:rsid w:val="00DA3EF1"/>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CB40AC"/>
    <w:rPr>
      <w:rFonts w:asciiTheme="majorHAnsi" w:eastAsia="Arial" w:hAnsiTheme="majorHAnsi" w:cstheme="majorHAnsi"/>
      <w:sz w:val="21"/>
      <w:szCs w:val="2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1"/>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F93D80"/>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F93D80"/>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DA3EF1"/>
    <w:rPr>
      <w:i/>
      <w:iCs/>
      <w:color w:val="FF0000"/>
    </w:rPr>
  </w:style>
  <w:style w:type="paragraph" w:customStyle="1" w:styleId="Nvel3-R">
    <w:name w:val="Nível 3-R"/>
    <w:basedOn w:val="Nivel3"/>
    <w:link w:val="Nvel3-RChar"/>
    <w:autoRedefine/>
    <w:qFormat/>
    <w:rsid w:val="00AD6848"/>
    <w:rPr>
      <w:i/>
      <w:iCs/>
      <w:color w:val="FF0000"/>
      <w:lang w:eastAsia="en-US"/>
    </w:rPr>
  </w:style>
  <w:style w:type="character" w:customStyle="1" w:styleId="Nvel2-RedChar">
    <w:name w:val="Nível 2 -Red Char"/>
    <w:basedOn w:val="Nivel2Char"/>
    <w:link w:val="Nvel2-Red"/>
    <w:rsid w:val="00DA3EF1"/>
    <w:rPr>
      <w:rFonts w:asciiTheme="majorHAnsi" w:eastAsia="Arial" w:hAnsiTheme="majorHAnsi" w:cstheme="majorHAnsi"/>
      <w:i/>
      <w:iCs/>
      <w:color w:val="FF0000"/>
      <w:sz w:val="21"/>
      <w:szCs w:val="21"/>
      <w:lang w:eastAsia="pt-BR"/>
    </w:rPr>
  </w:style>
  <w:style w:type="paragraph" w:customStyle="1" w:styleId="Nvel4-R">
    <w:name w:val="Nível 4-R"/>
    <w:basedOn w:val="Nivel4"/>
    <w:link w:val="Nvel4-RChar"/>
    <w:autoRedefine/>
    <w:qFormat/>
    <w:rsid w:val="00DA3EF1"/>
    <w:rPr>
      <w:i/>
      <w:iCs/>
      <w:color w:val="FF0000"/>
    </w:rPr>
  </w:style>
  <w:style w:type="character" w:customStyle="1" w:styleId="Nivel3Char">
    <w:name w:val="Nivel 3 Char"/>
    <w:basedOn w:val="Fontepargpadro"/>
    <w:link w:val="Nivel3"/>
    <w:rsid w:val="004A5D8A"/>
    <w:rPr>
      <w:rFonts w:ascii="Arial" w:hAnsi="Arial" w:cs="Arial"/>
      <w:color w:val="000000"/>
      <w:lang w:eastAsia="pt-BR"/>
    </w:rPr>
  </w:style>
  <w:style w:type="character" w:customStyle="1" w:styleId="Nvel3-RChar">
    <w:name w:val="Nível 3-R Char"/>
    <w:basedOn w:val="Nivel3Char"/>
    <w:link w:val="Nvel3-R"/>
    <w:rsid w:val="00AD6848"/>
    <w:rPr>
      <w:rFonts w:ascii="Arial" w:hAnsi="Arial" w:cs="Arial"/>
      <w:i/>
      <w:iCs/>
      <w:color w:val="FF0000"/>
      <w:lang w:eastAsia="pt-BR"/>
    </w:rPr>
  </w:style>
  <w:style w:type="paragraph" w:customStyle="1" w:styleId="Nvel1-SemNum">
    <w:name w:val="Nível 1-Sem Num"/>
    <w:basedOn w:val="Nivel01"/>
    <w:link w:val="Nvel1-SemNumChar"/>
    <w:autoRedefine/>
    <w:qFormat/>
    <w:rsid w:val="00881F44"/>
    <w:pPr>
      <w:numPr>
        <w:numId w:val="0"/>
      </w:numPr>
      <w:outlineLvl w:val="1"/>
    </w:pPr>
    <w:rPr>
      <w:color w:val="FF0000"/>
    </w:rPr>
  </w:style>
  <w:style w:type="character" w:customStyle="1" w:styleId="Nvel4-RChar">
    <w:name w:val="Nível 4-R Char"/>
    <w:basedOn w:val="Nivel4Char"/>
    <w:link w:val="Nvel4-R"/>
    <w:rsid w:val="00DA3EF1"/>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881F44"/>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findhit">
    <w:name w:val="findhit"/>
    <w:basedOn w:val="Fontepargpadro"/>
    <w:rsid w:val="00E66CC3"/>
  </w:style>
  <w:style w:type="paragraph" w:customStyle="1" w:styleId="Nivel3-erro">
    <w:name w:val="Nivel 3-erro"/>
    <w:basedOn w:val="Nivel3"/>
    <w:link w:val="Nivel3-erroChar"/>
    <w:rsid w:val="005B0AFB"/>
    <w:pPr>
      <w:numPr>
        <w:numId w:val="1"/>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5B0AFB"/>
    <w:rPr>
      <w:rFonts w:ascii="Arial" w:hAnsi="Arial" w:cs="Tahoma"/>
      <w:szCs w:val="24"/>
      <w:lang w:eastAsia="pt-BR"/>
    </w:rPr>
  </w:style>
  <w:style w:type="paragraph" w:customStyle="1" w:styleId="Alteraes">
    <w:name w:val="Alterações"/>
    <w:basedOn w:val="Normal"/>
    <w:link w:val="AlteraesChar"/>
    <w:uiPriority w:val="1"/>
    <w:rsid w:val="1414B7F7"/>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1414B7F7"/>
    <w:rPr>
      <w:rFonts w:ascii="Arial" w:hAnsi="Arial" w:cs="Arial"/>
      <w:i/>
      <w:iCs/>
      <w:color w:val="0000FF"/>
      <w:lang w:eastAsia="pt-BR"/>
    </w:rPr>
  </w:style>
  <w:style w:type="character" w:customStyle="1" w:styleId="Meno1">
    <w:name w:val="Menção1"/>
    <w:basedOn w:val="Fontepargpadro"/>
    <w:uiPriority w:val="99"/>
    <w:unhideWhenUsed/>
    <w:rsid w:val="002804A7"/>
    <w:rPr>
      <w:color w:val="2B579A"/>
      <w:shd w:val="clear" w:color="auto" w:fill="E6E6E6"/>
    </w:rPr>
  </w:style>
  <w:style w:type="character" w:customStyle="1" w:styleId="MenoPendente5">
    <w:name w:val="Menção Pendente5"/>
    <w:basedOn w:val="Fontepargpadro"/>
    <w:uiPriority w:val="99"/>
    <w:semiHidden/>
    <w:unhideWhenUsed/>
    <w:rsid w:val="00921A92"/>
    <w:rPr>
      <w:color w:val="605E5C"/>
      <w:shd w:val="clear" w:color="auto" w:fill="E1DFDD"/>
    </w:rPr>
  </w:style>
  <w:style w:type="paragraph" w:customStyle="1" w:styleId="Nvel1-SemNumPreto">
    <w:name w:val="Nível 1-Sem Num Preto"/>
    <w:basedOn w:val="Nvel1-SemNum"/>
    <w:link w:val="Nvel1-SemNumPretoChar"/>
    <w:qFormat/>
    <w:rsid w:val="00036AD7"/>
    <w:rPr>
      <w:color w:val="auto"/>
      <w:lang w:eastAsia="zh-CN" w:bidi="hi-IN"/>
    </w:rPr>
  </w:style>
  <w:style w:type="character" w:customStyle="1" w:styleId="Nvel1-SemNumPretoChar">
    <w:name w:val="Nível 1-Sem Num Preto Char"/>
    <w:basedOn w:val="Nvel1-SemNumChar"/>
    <w:link w:val="Nvel1-SemNumPreto"/>
    <w:rsid w:val="00036AD7"/>
    <w:rPr>
      <w:rFonts w:ascii="Arial" w:eastAsiaTheme="majorEastAsia" w:hAnsi="Arial" w:cs="Arial"/>
      <w:b/>
      <w:bCs/>
      <w:color w:val="FF0000"/>
      <w:spacing w:val="5"/>
      <w:kern w:val="28"/>
      <w:sz w:val="52"/>
      <w:szCs w:val="52"/>
      <w:lang w:eastAsia="zh-CN" w:bidi="hi-IN"/>
    </w:rPr>
  </w:style>
  <w:style w:type="paragraph" w:customStyle="1" w:styleId="Default">
    <w:name w:val="Default"/>
    <w:rsid w:val="004A5D8A"/>
    <w:pPr>
      <w:autoSpaceDE w:val="0"/>
      <w:autoSpaceDN w:val="0"/>
      <w:adjustRightInd w:val="0"/>
    </w:pPr>
    <w:rPr>
      <w:rFonts w:ascii="Arial" w:eastAsia="Calibri" w:hAnsi="Arial" w:cs="Arial"/>
      <w:color w:val="000000"/>
      <w:sz w:val="24"/>
      <w:szCs w:val="24"/>
    </w:rPr>
  </w:style>
  <w:style w:type="table" w:customStyle="1" w:styleId="TableNormal">
    <w:name w:val="Table Normal"/>
    <w:uiPriority w:val="2"/>
    <w:semiHidden/>
    <w:unhideWhenUsed/>
    <w:qFormat/>
    <w:rsid w:val="002C769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C769F"/>
    <w:pPr>
      <w:widowControl w:val="0"/>
      <w:autoSpaceDE w:val="0"/>
      <w:autoSpaceDN w:val="0"/>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9-2022/2022/Decreto/D11246.htm" TargetMode="Externa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s://www.gov.br/compras/pt-br/acesso-a-informacao/legislacao/instrucoes-normativas/instrucao-normativa-no-53-de-8-de-julho-de-2020" TargetMode="External"/><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s://www.planalto.gov.br/ccivil_03/leis/lcp/lcp123.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alto.gov.br/ccivil_03/_ato2019-2022/2022/Decreto/D1124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sipac.ifpa.edu.br/sipac/protocolo/processo/cadastro/anexa_doc_2.js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in.gov.br/en/web/dou/-/instrucao-normativa-seges/me-n-77-de-4-de-novembro-de-2022-44168106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lanalto.gov.br/ccivil_03/_ato2019-2022/2022/Decreto/D11246.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AGU/Pareceres/2019-2022/PRC-JL-01-2020.htm" TargetMode="External"/><Relationship Id="rId10" Type="http://schemas.openxmlformats.org/officeDocument/2006/relationships/endnotes" Target="endnotes.xml"/><Relationship Id="rId19" Type="http://schemas.openxmlformats.org/officeDocument/2006/relationships/hyperlink" Target="https://www.planalto.gov.br/ccivil_03/_ato2019-2022/2022/Decreto/D11246.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19-2022/2022/Decreto/D11246.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429.htm"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0B4EA-29C1-4B17-9782-58617EF9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D7D2D-37BA-482C-A228-E77C41190B88}">
  <ds:schemaRefs>
    <ds:schemaRef ds:uri="http://schemas.microsoft.com/office/2006/metadata/properties"/>
    <ds:schemaRef ds:uri="http://schemas.microsoft.com/office/infopath/2007/PartnerControls"/>
    <ds:schemaRef ds:uri="5099eeed-182b-4607-ad39-2b3e131c9b2e"/>
  </ds:schemaRefs>
</ds:datastoreItem>
</file>

<file path=customXml/itemProps3.xml><?xml version="1.0" encoding="utf-8"?>
<ds:datastoreItem xmlns:ds="http://schemas.openxmlformats.org/officeDocument/2006/customXml" ds:itemID="{58D91C4F-6E30-4B53-AA1B-A13F843D4610}">
  <ds:schemaRefs>
    <ds:schemaRef ds:uri="http://schemas.microsoft.com/sharepoint/v3/contenttype/forms"/>
  </ds:schemaRefs>
</ds:datastoreItem>
</file>

<file path=customXml/itemProps4.xml><?xml version="1.0" encoding="utf-8"?>
<ds:datastoreItem xmlns:ds="http://schemas.openxmlformats.org/officeDocument/2006/customXml" ds:itemID="{55B2BC99-041B-48A4-9022-C95E1490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5524</Words>
  <Characters>29830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2023-12-21T22:48:00Z</dcterms:created>
  <dcterms:modified xsi:type="dcterms:W3CDTF">2024-07-16T18:08:00Z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