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B5A35" w:rsidRDefault="00CB5A35">
      <w:pPr>
        <w:spacing w:after="60" w:line="240" w:lineRule="auto"/>
        <w:jc w:val="center"/>
        <w:rPr>
          <w:rFonts w:ascii="Times New Roman" w:eastAsia="Times New Roman" w:hAnsi="Times New Roman" w:cs="Times New Roman"/>
          <w:b/>
          <w:sz w:val="24"/>
          <w:szCs w:val="24"/>
        </w:rPr>
      </w:pPr>
    </w:p>
    <w:p w14:paraId="0000000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003" w14:textId="77777777" w:rsidR="00CB5A35" w:rsidRDefault="00CB5A35">
      <w:pPr>
        <w:spacing w:after="60" w:line="240" w:lineRule="auto"/>
        <w:jc w:val="center"/>
        <w:rPr>
          <w:rFonts w:ascii="Times New Roman" w:eastAsia="Times New Roman" w:hAnsi="Times New Roman" w:cs="Times New Roman"/>
          <w:b/>
          <w:sz w:val="24"/>
          <w:szCs w:val="24"/>
        </w:rPr>
      </w:pPr>
    </w:p>
    <w:p w14:paraId="0000000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PROCESSO SELETIVO DO CURSO DE ESPECIALIZAÇÃO EM EDUCAÇÃO AMBIENTAL E RESPONSABILIDADE SOCIAL</w:t>
      </w:r>
    </w:p>
    <w:p w14:paraId="00000005" w14:textId="77777777" w:rsidR="00CB5A35" w:rsidRDefault="00CB5A35">
      <w:pPr>
        <w:spacing w:after="60" w:line="240" w:lineRule="auto"/>
        <w:jc w:val="center"/>
        <w:rPr>
          <w:rFonts w:ascii="Times New Roman" w:eastAsia="Times New Roman" w:hAnsi="Times New Roman" w:cs="Times New Roman"/>
          <w:sz w:val="24"/>
          <w:szCs w:val="24"/>
        </w:rPr>
      </w:pPr>
    </w:p>
    <w:p w14:paraId="00000006" w14:textId="77777777" w:rsidR="00CB5A35" w:rsidRDefault="00CB5A35">
      <w:pPr>
        <w:spacing w:after="60" w:line="240" w:lineRule="auto"/>
        <w:jc w:val="center"/>
        <w:rPr>
          <w:rFonts w:ascii="Times New Roman" w:eastAsia="Times New Roman" w:hAnsi="Times New Roman" w:cs="Times New Roman"/>
          <w:sz w:val="24"/>
          <w:szCs w:val="24"/>
        </w:rPr>
      </w:pPr>
    </w:p>
    <w:p w14:paraId="00000007" w14:textId="77777777" w:rsidR="00CB5A35" w:rsidRDefault="008B5B1E">
      <w:p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Instituto Federal de Educação, Ciência e Tecnologia do Pará-</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do Araguaia, por meio da Comissão do Processo Seletivo do Curso de Especialização em Educação Ambiental e Responsabilidade Social, torna público o Edital nº 05/2021 -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ARAGUAIA/IFPA</w:t>
      </w:r>
      <w:r>
        <w:rPr>
          <w:rFonts w:ascii="Times New Roman" w:eastAsia="Times New Roman" w:hAnsi="Times New Roman" w:cs="Times New Roman"/>
          <w:color w:val="000000"/>
          <w:sz w:val="24"/>
          <w:szCs w:val="24"/>
        </w:rPr>
        <w:t xml:space="preserve"> para preenchimento de </w:t>
      </w:r>
      <w:r>
        <w:rPr>
          <w:rFonts w:ascii="Times New Roman" w:eastAsia="Times New Roman" w:hAnsi="Times New Roman" w:cs="Times New Roman"/>
          <w:b/>
          <w:sz w:val="24"/>
          <w:szCs w:val="24"/>
        </w:rPr>
        <w:t>4</w:t>
      </w:r>
      <w:r>
        <w:rPr>
          <w:rFonts w:ascii="Times New Roman" w:eastAsia="Times New Roman" w:hAnsi="Times New Roman" w:cs="Times New Roman"/>
          <w:b/>
          <w:color w:val="000000"/>
          <w:sz w:val="24"/>
          <w:szCs w:val="24"/>
        </w:rPr>
        <w:t>0 (quarenta) vagas</w:t>
      </w:r>
      <w:r>
        <w:rPr>
          <w:rFonts w:ascii="Times New Roman" w:eastAsia="Times New Roman" w:hAnsi="Times New Roman" w:cs="Times New Roman"/>
          <w:color w:val="000000"/>
          <w:sz w:val="24"/>
          <w:szCs w:val="24"/>
        </w:rPr>
        <w:t xml:space="preserve"> para seleção de candidatos à turma 2021/2 do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urso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E</w:t>
      </w:r>
      <w:r>
        <w:rPr>
          <w:rFonts w:ascii="Times New Roman" w:eastAsia="Times New Roman" w:hAnsi="Times New Roman" w:cs="Times New Roman"/>
          <w:b/>
          <w:color w:val="000000"/>
          <w:sz w:val="24"/>
          <w:szCs w:val="24"/>
        </w:rPr>
        <w:t xml:space="preserve">specialização </w:t>
      </w:r>
      <w:r>
        <w:rPr>
          <w:rFonts w:ascii="Times New Roman" w:eastAsia="Times New Roman" w:hAnsi="Times New Roman" w:cs="Times New Roman"/>
          <w:b/>
          <w:sz w:val="24"/>
          <w:szCs w:val="24"/>
        </w:rPr>
        <w:t>em</w:t>
      </w:r>
      <w:r>
        <w:rPr>
          <w:rFonts w:ascii="Times New Roman" w:eastAsia="Times New Roman" w:hAnsi="Times New Roman" w:cs="Times New Roman"/>
          <w:b/>
          <w:color w:val="000000"/>
          <w:sz w:val="24"/>
          <w:szCs w:val="24"/>
        </w:rPr>
        <w:t xml:space="preserve"> Educação Ambiental e Responsabilidade Social</w:t>
      </w:r>
      <w:r>
        <w:rPr>
          <w:rFonts w:ascii="Times New Roman" w:eastAsia="Times New Roman" w:hAnsi="Times New Roman" w:cs="Times New Roman"/>
          <w:color w:val="000000"/>
          <w:sz w:val="24"/>
          <w:szCs w:val="24"/>
        </w:rPr>
        <w:t xml:space="preserve"> aprovado pela Resolução CONSUP 99/2020 e Portaria 712/2020/GAB.</w:t>
      </w:r>
    </w:p>
    <w:p w14:paraId="00000008" w14:textId="77777777" w:rsidR="00CB5A35" w:rsidRDefault="00CB5A35">
      <w:pPr>
        <w:pBdr>
          <w:top w:val="nil"/>
          <w:left w:val="nil"/>
          <w:bottom w:val="nil"/>
          <w:right w:val="nil"/>
          <w:between w:val="nil"/>
        </w:pBdr>
        <w:spacing w:after="120" w:line="240" w:lineRule="auto"/>
        <w:jc w:val="both"/>
        <w:rPr>
          <w:rFonts w:ascii="Times New Roman" w:eastAsia="Times New Roman" w:hAnsi="Times New Roman" w:cs="Times New Roman"/>
          <w:b/>
          <w:sz w:val="24"/>
          <w:szCs w:val="24"/>
        </w:rPr>
      </w:pPr>
    </w:p>
    <w:p w14:paraId="00000009" w14:textId="77777777" w:rsidR="00CB5A35" w:rsidRDefault="008B5B1E">
      <w:pPr>
        <w:numPr>
          <w:ilvl w:val="0"/>
          <w:numId w:val="2"/>
        </w:numPr>
        <w:pBdr>
          <w:top w:val="nil"/>
          <w:left w:val="nil"/>
          <w:bottom w:val="nil"/>
          <w:right w:val="nil"/>
          <w:between w:val="nil"/>
        </w:pBdr>
        <w:spacing w:after="6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 CURSO</w:t>
      </w:r>
    </w:p>
    <w:p w14:paraId="0000000A"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b/>
          <w:color w:val="000000"/>
          <w:sz w:val="24"/>
          <w:szCs w:val="24"/>
        </w:rPr>
      </w:pPr>
    </w:p>
    <w:p w14:paraId="0000000B" w14:textId="77777777" w:rsidR="00CB5A35" w:rsidRDefault="008B5B1E">
      <w:pPr>
        <w:numPr>
          <w:ilvl w:val="1"/>
          <w:numId w:val="1"/>
        </w:numPr>
        <w:pBdr>
          <w:top w:val="nil"/>
          <w:left w:val="nil"/>
          <w:bottom w:val="nil"/>
          <w:right w:val="nil"/>
          <w:between w:val="nil"/>
        </w:pBdr>
        <w:spacing w:before="60" w:after="144"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Comissão do Processo Seletivo do </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urso de </w:t>
      </w:r>
      <w:r>
        <w:rPr>
          <w:rFonts w:ascii="Times New Roman" w:eastAsia="Times New Roman" w:hAnsi="Times New Roman" w:cs="Times New Roman"/>
          <w:sz w:val="24"/>
          <w:szCs w:val="24"/>
        </w:rPr>
        <w:t xml:space="preserve">Especialização </w:t>
      </w:r>
      <w:r>
        <w:rPr>
          <w:rFonts w:ascii="Times New Roman" w:eastAsia="Times New Roman" w:hAnsi="Times New Roman" w:cs="Times New Roman"/>
          <w:color w:val="000000"/>
          <w:sz w:val="24"/>
          <w:szCs w:val="24"/>
        </w:rPr>
        <w:t>em Educação Ambiental e Responsabilidade Social torna público o Edital nº 05/2021</w:t>
      </w:r>
      <w:r>
        <w:rPr>
          <w:rFonts w:ascii="Times New Roman" w:eastAsia="Times New Roman" w:hAnsi="Times New Roman" w:cs="Times New Roman"/>
          <w:sz w:val="24"/>
          <w:szCs w:val="24"/>
        </w:rPr>
        <w:t xml:space="preserve">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ARAGUAIA/IFPA</w:t>
      </w:r>
      <w:r>
        <w:rPr>
          <w:rFonts w:ascii="Times New Roman" w:eastAsia="Times New Roman" w:hAnsi="Times New Roman" w:cs="Times New Roman"/>
          <w:color w:val="000000"/>
          <w:sz w:val="24"/>
          <w:szCs w:val="24"/>
        </w:rPr>
        <w:t xml:space="preserve"> para o preenchimento de vagas do curso de Pós-graduação </w:t>
      </w:r>
      <w:r>
        <w:rPr>
          <w:rFonts w:ascii="Times New Roman" w:eastAsia="Times New Roman" w:hAnsi="Times New Roman" w:cs="Times New Roman"/>
          <w:i/>
          <w:color w:val="000000"/>
          <w:sz w:val="24"/>
          <w:szCs w:val="24"/>
        </w:rPr>
        <w:t xml:space="preserve">Lato sensu </w:t>
      </w:r>
      <w:r>
        <w:rPr>
          <w:rFonts w:ascii="Times New Roman" w:eastAsia="Times New Roman" w:hAnsi="Times New Roman" w:cs="Times New Roman"/>
          <w:color w:val="000000"/>
          <w:sz w:val="24"/>
          <w:szCs w:val="24"/>
        </w:rPr>
        <w:t xml:space="preserve">em Educação Ambiental e Responsabilidade a ser realizado pelo IFPA –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na modalidade presencial, com carga horária de 420 horas, com regime didático semestral.</w:t>
      </w:r>
    </w:p>
    <w:p w14:paraId="0000000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Fica sob a responsabilidade da </w:t>
      </w:r>
      <w:r>
        <w:rPr>
          <w:rFonts w:ascii="Times New Roman" w:eastAsia="Times New Roman" w:hAnsi="Times New Roman" w:cs="Times New Roman"/>
          <w:b/>
          <w:sz w:val="24"/>
          <w:szCs w:val="24"/>
        </w:rPr>
        <w:t xml:space="preserve">Comissão do Processo Seletivo do Curso de Especialização em Educação Ambiental e Responsabilidade Social do IFPA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w:t>
      </w:r>
      <w:r>
        <w:rPr>
          <w:rFonts w:ascii="Times New Roman" w:eastAsia="Times New Roman" w:hAnsi="Times New Roman" w:cs="Times New Roman"/>
          <w:color w:val="000000"/>
          <w:sz w:val="24"/>
          <w:szCs w:val="24"/>
        </w:rPr>
        <w:t>, designada por meio da Portaria n° 116/2021/GAB/</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de </w:t>
      </w:r>
      <w:r>
        <w:rPr>
          <w:rFonts w:ascii="Times New Roman" w:eastAsia="Times New Roman" w:hAnsi="Times New Roman" w:cs="Times New Roman"/>
          <w:sz w:val="24"/>
          <w:szCs w:val="24"/>
        </w:rPr>
        <w:t>27</w:t>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maio</w:t>
      </w:r>
      <w:r>
        <w:rPr>
          <w:rFonts w:ascii="Times New Roman" w:eastAsia="Times New Roman" w:hAnsi="Times New Roman" w:cs="Times New Roman"/>
          <w:color w:val="000000"/>
          <w:sz w:val="24"/>
          <w:szCs w:val="24"/>
        </w:rPr>
        <w:t xml:space="preserve"> de 2021, a realização do </w:t>
      </w:r>
      <w:r>
        <w:rPr>
          <w:rFonts w:ascii="Times New Roman" w:eastAsia="Times New Roman" w:hAnsi="Times New Roman" w:cs="Times New Roman"/>
          <w:b/>
          <w:color w:val="000000"/>
          <w:sz w:val="24"/>
          <w:szCs w:val="24"/>
        </w:rPr>
        <w:t xml:space="preserve">processo seletivo do </w:t>
      </w:r>
      <w:r>
        <w:rPr>
          <w:rFonts w:ascii="Times New Roman" w:eastAsia="Times New Roman" w:hAnsi="Times New Roman" w:cs="Times New Roman"/>
          <w:b/>
          <w:sz w:val="24"/>
          <w:szCs w:val="24"/>
        </w:rPr>
        <w:t xml:space="preserve">Curso de Especialização </w:t>
      </w:r>
      <w:r>
        <w:rPr>
          <w:rFonts w:ascii="Times New Roman" w:eastAsia="Times New Roman" w:hAnsi="Times New Roman" w:cs="Times New Roman"/>
          <w:b/>
          <w:color w:val="000000"/>
          <w:sz w:val="24"/>
          <w:szCs w:val="24"/>
        </w:rPr>
        <w:t>em Educação Ambiental e Responsabilidade Social</w:t>
      </w:r>
      <w:r>
        <w:rPr>
          <w:rFonts w:ascii="Times New Roman" w:eastAsia="Times New Roman" w:hAnsi="Times New Roman" w:cs="Times New Roman"/>
          <w:color w:val="000000"/>
          <w:sz w:val="24"/>
          <w:szCs w:val="24"/>
        </w:rPr>
        <w:t xml:space="preserve">, e terá a incumbência de acompanhar as inscrições, divulgar as datas, os locais, receber e encaminhar os recursos impetrados por candidatos, bem como as demais informações relacionadas ao processo seletivo, além de providenciar e coordenar todas as ações concernentes à realização do certame. A Comissão, conforme a demanda, poderá ser auxiliada por comissão instituída para este fim, através de portaria emitida pela Direção Geral do </w:t>
      </w:r>
      <w:r>
        <w:rPr>
          <w:rFonts w:ascii="Times New Roman" w:eastAsia="Times New Roman" w:hAnsi="Times New Roman" w:cs="Times New Roman"/>
          <w:i/>
          <w:color w:val="000000"/>
          <w:sz w:val="24"/>
          <w:szCs w:val="24"/>
        </w:rPr>
        <w:t>Campus.</w:t>
      </w:r>
    </w:p>
    <w:p w14:paraId="0000000D" w14:textId="77777777" w:rsidR="00CB5A35" w:rsidRDefault="008B5B1E">
      <w:pPr>
        <w:numPr>
          <w:ilvl w:val="1"/>
          <w:numId w:val="1"/>
        </w:numPr>
        <w:pBdr>
          <w:top w:val="nil"/>
          <w:left w:val="nil"/>
          <w:bottom w:val="nil"/>
          <w:right w:val="nil"/>
          <w:between w:val="nil"/>
        </w:pBdr>
        <w:spacing w:before="60"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processo seletivo destina-se ao preenchimento de vagas em curso de </w:t>
      </w:r>
      <w:r>
        <w:rPr>
          <w:rFonts w:ascii="Times New Roman" w:eastAsia="Times New Roman" w:hAnsi="Times New Roman" w:cs="Times New Roman"/>
          <w:b/>
          <w:color w:val="000000"/>
          <w:sz w:val="24"/>
          <w:szCs w:val="24"/>
        </w:rPr>
        <w:t>especialização</w:t>
      </w:r>
      <w:r>
        <w:rPr>
          <w:rFonts w:ascii="Times New Roman" w:eastAsia="Times New Roman" w:hAnsi="Times New Roman" w:cs="Times New Roman"/>
          <w:color w:val="000000"/>
          <w:sz w:val="24"/>
          <w:szCs w:val="24"/>
        </w:rPr>
        <w:t xml:space="preserve">, ofertado pelo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para ingresso no 2º semestre do ano letivo de 2021.</w:t>
      </w:r>
    </w:p>
    <w:p w14:paraId="0000000E"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aulas ocorrerão em 03 (três) dias da semana no turno noturno, quando em dia útil, das 18h30 às 23h00, e quando necessário aos finais de semana, das 8h às 12h e das 14h às 18h, ocorrendo prioritariamente aos sábados.</w:t>
      </w:r>
    </w:p>
    <w:p w14:paraId="0000000F"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horários especificados neste Edital referem-se ao horário oficial do Estado do Pará.</w:t>
      </w:r>
    </w:p>
    <w:p w14:paraId="00000010"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curso será ofertado na modalidade presencial, podendo ser ofertado na modalidade remota enquanto durar a situação de pandemia do COVID-19.</w:t>
      </w:r>
    </w:p>
    <w:p w14:paraId="00000011"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Justificativa:</w:t>
      </w:r>
    </w:p>
    <w:p w14:paraId="00000012" w14:textId="77777777"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Considerando a portaria nº 544 de 16 de junho de 2020, do MEC que dispõe a substituição das aulas presenciais por aulas remotas enquanto durar a situação de pandemia do COVID-19;</w:t>
      </w:r>
    </w:p>
    <w:p w14:paraId="00000013" w14:textId="77777777"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atividades de ensino podem ocorrer de forma remota e ou presencial, respeitando as orientações de saúde vigentes ao período.</w:t>
      </w:r>
    </w:p>
    <w:p w14:paraId="00000014"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Compreende atividades remotas, conforme o Art. 8 da Resolução nº 138/2020/IFPA, as atividades pedagógicas desenvolvidas pelo docente mediadas por tecnologias </w:t>
      </w:r>
      <w:r>
        <w:rPr>
          <w:rFonts w:ascii="Times New Roman" w:eastAsia="Times New Roman" w:hAnsi="Times New Roman" w:cs="Times New Roman"/>
          <w:i/>
          <w:color w:val="000000"/>
          <w:sz w:val="24"/>
          <w:szCs w:val="24"/>
        </w:rPr>
        <w:t>online</w:t>
      </w:r>
      <w:r>
        <w:rPr>
          <w:rFonts w:ascii="Times New Roman" w:eastAsia="Times New Roman" w:hAnsi="Times New Roman" w:cs="Times New Roman"/>
          <w:color w:val="000000"/>
          <w:sz w:val="24"/>
          <w:szCs w:val="24"/>
        </w:rPr>
        <w:t xml:space="preserve"> ou em formato tradicional (digital ou impresso) que possibilitem administrar conhecimentos previstos no plano de ensino da disciplina, bem como subsidiar a elaboração do trabalho final de conclusão do curso.</w:t>
      </w:r>
    </w:p>
    <w:p w14:paraId="00000015"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Curso está inserido na área do conhecimento Educação, subárea de Métodos e </w:t>
      </w:r>
      <w:r>
        <w:rPr>
          <w:rFonts w:ascii="Times New Roman" w:eastAsia="Times New Roman" w:hAnsi="Times New Roman" w:cs="Times New Roman"/>
          <w:sz w:val="24"/>
          <w:szCs w:val="24"/>
        </w:rPr>
        <w:t>Técnicas</w:t>
      </w:r>
      <w:r>
        <w:rPr>
          <w:rFonts w:ascii="Times New Roman" w:eastAsia="Times New Roman" w:hAnsi="Times New Roman" w:cs="Times New Roman"/>
          <w:color w:val="000000"/>
          <w:sz w:val="24"/>
          <w:szCs w:val="24"/>
        </w:rPr>
        <w:t xml:space="preserve"> de ensino.</w:t>
      </w:r>
    </w:p>
    <w:p w14:paraId="00000016"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Objetivo do curso é “Especializar docentes e demais profissionais para lidarem com as questões socioambientais no âmbito individual e coletivo, no ensino formal e não formal, para atuarem em equipes multidisciplinares como gestores e facilitadores de processos de intervenção socioambiental em empresas públicas e privadas, e de forma objetiva e sistêmica contribuindo para a construção de sociedades sustentáveis, ecologicamente equilibradas e socialmente justas”.</w:t>
      </w:r>
    </w:p>
    <w:p w14:paraId="00000017"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perfil do egresso consiste em: i) “Lidar com as questões socioambientais no âmbito individual e coletivo; </w:t>
      </w:r>
      <w:proofErr w:type="spellStart"/>
      <w:r>
        <w:rPr>
          <w:rFonts w:ascii="Times New Roman" w:eastAsia="Times New Roman" w:hAnsi="Times New Roman" w:cs="Times New Roman"/>
          <w:color w:val="000000"/>
          <w:sz w:val="24"/>
          <w:szCs w:val="24"/>
        </w:rPr>
        <w:t>ii</w:t>
      </w:r>
      <w:proofErr w:type="spellEnd"/>
      <w:r>
        <w:rPr>
          <w:rFonts w:ascii="Times New Roman" w:eastAsia="Times New Roman" w:hAnsi="Times New Roman" w:cs="Times New Roman"/>
          <w:color w:val="000000"/>
          <w:sz w:val="24"/>
          <w:szCs w:val="24"/>
        </w:rPr>
        <w:t xml:space="preserve">) “Conhecer a dinâmica ambiental contemporânea abordando com propriedade crítica as questões da implicação do mercado sobre a constituição da vida no planeta”; </w:t>
      </w:r>
      <w:proofErr w:type="spellStart"/>
      <w:r>
        <w:rPr>
          <w:rFonts w:ascii="Times New Roman" w:eastAsia="Times New Roman" w:hAnsi="Times New Roman" w:cs="Times New Roman"/>
          <w:color w:val="000000"/>
          <w:sz w:val="24"/>
          <w:szCs w:val="24"/>
        </w:rPr>
        <w:t>iii</w:t>
      </w:r>
      <w:proofErr w:type="spellEnd"/>
      <w:r>
        <w:rPr>
          <w:rFonts w:ascii="Times New Roman" w:eastAsia="Times New Roman" w:hAnsi="Times New Roman" w:cs="Times New Roman"/>
          <w:color w:val="000000"/>
          <w:sz w:val="24"/>
          <w:szCs w:val="24"/>
        </w:rPr>
        <w:t xml:space="preserve">) “Saber analisar, propor e desenvolver currículos educacionais e projetos pedagógicos com ênfase no espaço socioambiental em instituições públicas e privadas”; </w:t>
      </w:r>
      <w:proofErr w:type="spellStart"/>
      <w:r>
        <w:rPr>
          <w:rFonts w:ascii="Times New Roman" w:eastAsia="Times New Roman" w:hAnsi="Times New Roman" w:cs="Times New Roman"/>
          <w:color w:val="000000"/>
          <w:sz w:val="24"/>
          <w:szCs w:val="24"/>
        </w:rPr>
        <w:t>iv</w:t>
      </w:r>
      <w:proofErr w:type="spellEnd"/>
      <w:r>
        <w:rPr>
          <w:rFonts w:ascii="Times New Roman" w:eastAsia="Times New Roman" w:hAnsi="Times New Roman" w:cs="Times New Roman"/>
          <w:color w:val="000000"/>
          <w:sz w:val="24"/>
          <w:szCs w:val="24"/>
        </w:rPr>
        <w:t xml:space="preserve">) “Gerenciar equipes multidisciplinares em ações de intervenção socioambiental no setor público, privado e em organizações não governamentais”; v) “Utilizar ferramentas tecnológicas para a aplicação prática das normas e estrutura dos sistemas de gestão ambiental”; vi) “Atuar de forma objetiva e sistêmica na busca de soluções para as questões ambientais globais, nacionais, regionais e locais”; </w:t>
      </w:r>
      <w:proofErr w:type="spellStart"/>
      <w:r>
        <w:rPr>
          <w:rFonts w:ascii="Times New Roman" w:eastAsia="Times New Roman" w:hAnsi="Times New Roman" w:cs="Times New Roman"/>
          <w:color w:val="000000"/>
          <w:sz w:val="24"/>
          <w:szCs w:val="24"/>
        </w:rPr>
        <w:t>vii</w:t>
      </w:r>
      <w:proofErr w:type="spellEnd"/>
      <w:r>
        <w:rPr>
          <w:rFonts w:ascii="Times New Roman" w:eastAsia="Times New Roman" w:hAnsi="Times New Roman" w:cs="Times New Roman"/>
          <w:color w:val="000000"/>
          <w:sz w:val="24"/>
          <w:szCs w:val="24"/>
        </w:rPr>
        <w:t>) “Tomar decisões conscientes e responsáveis pela sustentabilidade do meio ambiente no espaço onde estão inseridos”.</w:t>
      </w:r>
    </w:p>
    <w:p w14:paraId="00000018"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Os componentes curriculares do curso de Especialização em Educação Ambiental e Responsabilidade Social, e suas respectivas cargas horárias estão dispostos no Quadro I. Os componentes curriculares contemplam atividades teóricas e práticas, individuais ou em grupos, desenvolvidas no decorrer das disciplinas curriculares, e o desenvolvimento do trabalho de conclusão de curso (TCC). </w:t>
      </w:r>
    </w:p>
    <w:p w14:paraId="00000019"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O curso terá </w:t>
      </w:r>
      <w:r>
        <w:rPr>
          <w:rFonts w:ascii="Times New Roman" w:eastAsia="Times New Roman" w:hAnsi="Times New Roman" w:cs="Times New Roman"/>
          <w:b/>
          <w:color w:val="000000"/>
          <w:sz w:val="24"/>
          <w:szCs w:val="24"/>
        </w:rPr>
        <w:t>duração mínima 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18 (dezoito) meses e máxima de 24 (vinte e quatro) meses</w:t>
      </w:r>
      <w:r>
        <w:rPr>
          <w:rFonts w:ascii="Times New Roman" w:eastAsia="Times New Roman" w:hAnsi="Times New Roman" w:cs="Times New Roman"/>
          <w:color w:val="000000"/>
          <w:sz w:val="24"/>
          <w:szCs w:val="24"/>
        </w:rPr>
        <w:t xml:space="preserve"> a partir do seu início.</w:t>
      </w:r>
    </w:p>
    <w:p w14:paraId="0000001A" w14:textId="77777777" w:rsidR="00CB5A35" w:rsidRDefault="008B5B1E">
      <w:pPr>
        <w:numPr>
          <w:ilvl w:val="1"/>
          <w:numId w:val="1"/>
        </w:numPr>
        <w:pBdr>
          <w:top w:val="nil"/>
          <w:left w:val="nil"/>
          <w:bottom w:val="nil"/>
          <w:right w:val="nil"/>
          <w:between w:val="nil"/>
        </w:pBdr>
        <w:spacing w:after="144"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Excepcionalmente, o prazo para conclusão poderá ser prorrogado, para situações extraordinárias, conforme Capítulo III da Resolução CONSUP nº 329/2017.</w:t>
      </w:r>
    </w:p>
    <w:p w14:paraId="0000001B"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1C"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1D" w14:textId="77777777" w:rsidR="00CB5A35" w:rsidRDefault="008B5B1E">
      <w:pPr>
        <w:keepNext/>
        <w:spacing w:after="6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Quadro I: Matriz curricular do curso de Especialização em Educação Ambiental e Responsabilidade Social</w:t>
      </w:r>
      <w:r>
        <w:rPr>
          <w:rFonts w:ascii="Times New Roman" w:eastAsia="Times New Roman" w:hAnsi="Times New Roman" w:cs="Times New Roman"/>
          <w:sz w:val="24"/>
          <w:szCs w:val="24"/>
        </w:rPr>
        <w:t xml:space="preserve">     </w:t>
      </w:r>
    </w:p>
    <w:tbl>
      <w:tblPr>
        <w:tblStyle w:val="aa"/>
        <w:tblW w:w="8325" w:type="dxa"/>
        <w:jc w:val="center"/>
        <w:tblInd w:w="0" w:type="dxa"/>
        <w:tblBorders>
          <w:top w:val="single" w:sz="4" w:space="0" w:color="000000"/>
          <w:left w:val="single" w:sz="4" w:space="0" w:color="000000"/>
          <w:bottom w:val="single" w:sz="4" w:space="0" w:color="000000"/>
          <w:insideH w:val="single" w:sz="4" w:space="0" w:color="000000"/>
        </w:tblBorders>
        <w:tblLayout w:type="fixed"/>
        <w:tblLook w:val="0400" w:firstRow="0" w:lastRow="0" w:firstColumn="0" w:lastColumn="0" w:noHBand="0" w:noVBand="1"/>
      </w:tblPr>
      <w:tblGrid>
        <w:gridCol w:w="6232"/>
        <w:gridCol w:w="2093"/>
      </w:tblGrid>
      <w:tr w:rsidR="00CB5A35" w14:paraId="5F3950AA" w14:textId="77777777">
        <w:trPr>
          <w:trHeight w:val="375"/>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1E" w14:textId="77777777" w:rsidR="00CB5A35" w:rsidRDefault="008B5B1E">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Componente Curricular - Disciplinas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1F"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Carga horária (H/</w:t>
            </w:r>
            <w:proofErr w:type="gramStart"/>
            <w:r>
              <w:rPr>
                <w:rFonts w:ascii="Times New Roman" w:eastAsia="Times New Roman" w:hAnsi="Times New Roman" w:cs="Times New Roman"/>
                <w:b/>
                <w:color w:val="000000"/>
                <w:sz w:val="24"/>
                <w:szCs w:val="24"/>
              </w:rPr>
              <w:t>R)*</w:t>
            </w:r>
            <w:proofErr w:type="gramEnd"/>
          </w:p>
        </w:tc>
      </w:tr>
      <w:tr w:rsidR="00CB5A35" w14:paraId="34D87B46"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0"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da educação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1"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FFE0D62"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2"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das ciências ambientais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3"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00546A75"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4"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Ética, e responsabilidade socioambiental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5"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4184B5B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6"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Metodologias de ensino</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7"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1B3CE616"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8"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Fundamentos da educação inclusiva</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9"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0A53945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A"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Metodologia da pesquisa científica</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B"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436F7A5E"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C"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Pedagogia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D"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26B64609"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2E"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Elaboração de Projetos Educativos Socioambientais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2F" w14:textId="77777777" w:rsidR="00CB5A35" w:rsidRDefault="008B5B1E">
            <w:pPr>
              <w:pBdr>
                <w:top w:val="nil"/>
                <w:left w:val="nil"/>
                <w:bottom w:val="nil"/>
                <w:right w:val="nil"/>
                <w:between w:val="nil"/>
              </w:pBdr>
              <w:ind w:left="720" w:hanging="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39A99199"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0"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Legislação ambiental e políticas públicas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1"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39437B9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2"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Gestão Ambiental Empresarial, e Responsabilidade Social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3"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CEA187D"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4"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Educação ambiental em empreendimentos poluidores</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5"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BBA672C"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6"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Planejamento estratégico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7"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CB5A35" w14:paraId="6914F53F" w14:textId="77777777">
        <w:trPr>
          <w:trHeight w:val="20"/>
          <w:jc w:val="center"/>
        </w:trPr>
        <w:tc>
          <w:tcPr>
            <w:tcW w:w="6232" w:type="dxa"/>
            <w:tcBorders>
              <w:top w:val="single" w:sz="4" w:space="0" w:color="000000"/>
              <w:left w:val="single" w:sz="4" w:space="0" w:color="000000"/>
              <w:bottom w:val="single" w:sz="4" w:space="0" w:color="000000"/>
            </w:tcBorders>
            <w:shd w:val="clear" w:color="auto" w:fill="auto"/>
            <w:vAlign w:val="center"/>
          </w:tcPr>
          <w:p w14:paraId="00000038" w14:textId="77777777" w:rsidR="00CB5A35" w:rsidRDefault="008B5B1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Educação ambiental em áreas especiais de interesse ambiental</w:t>
            </w:r>
          </w:p>
        </w:tc>
        <w:tc>
          <w:tcPr>
            <w:tcW w:w="2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039" w14:textId="77777777" w:rsidR="00CB5A35" w:rsidRDefault="008B5B1E">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bl>
    <w:p w14:paraId="0000003A" w14:textId="77777777" w:rsidR="00CB5A35" w:rsidRDefault="008B5B1E">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*H/R - Carga horária em hora-relógio (60 min.). </w:t>
      </w:r>
    </w:p>
    <w:p w14:paraId="0000003B" w14:textId="77777777" w:rsidR="00CB5A35" w:rsidRDefault="00CB5A3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000003C" w14:textId="77777777" w:rsidR="00CB5A35" w:rsidRDefault="008B5B1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1.15 O trabalho de conclusão de curso possui carga horária de 30 horas.</w:t>
      </w:r>
    </w:p>
    <w:p w14:paraId="0000003D" w14:textId="77777777" w:rsidR="00CB5A35" w:rsidRDefault="00CB5A35">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14:paraId="0000003E" w14:textId="77777777" w:rsidR="00CB5A35" w:rsidRDefault="008B5B1E">
      <w:pPr>
        <w:numPr>
          <w:ilvl w:val="0"/>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DAS VAGAS</w:t>
      </w:r>
    </w:p>
    <w:p w14:paraId="0000003F" w14:textId="77777777" w:rsidR="00CB5A35" w:rsidRDefault="00CB5A35">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p>
    <w:p w14:paraId="00000040"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presente Edital tem por objeto o preenchimento de 40 (quarenta) vagas, obedecendo-se a ordem de classificação e assim distribuídas, conforme o Quadro 2:</w:t>
      </w:r>
    </w:p>
    <w:p w14:paraId="00000041" w14:textId="77777777" w:rsidR="00CB5A35" w:rsidRDefault="008B5B1E">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b/>
          <w:color w:val="000000"/>
          <w:sz w:val="24"/>
          <w:szCs w:val="24"/>
        </w:rPr>
        <w:t>32 (trinta e duas) vagas</w:t>
      </w:r>
      <w:r>
        <w:rPr>
          <w:rFonts w:ascii="Times New Roman" w:eastAsia="Times New Roman" w:hAnsi="Times New Roman" w:cs="Times New Roman"/>
          <w:color w:val="000000"/>
          <w:sz w:val="24"/>
          <w:szCs w:val="24"/>
        </w:rPr>
        <w:t xml:space="preserve"> para candidatos de ampla concorrência;</w:t>
      </w:r>
    </w:p>
    <w:p w14:paraId="00000042" w14:textId="77777777" w:rsidR="00CB5A35" w:rsidRDefault="008B5B1E">
      <w:pPr>
        <w:pBdr>
          <w:top w:val="nil"/>
          <w:left w:val="nil"/>
          <w:bottom w:val="nil"/>
          <w:right w:val="nil"/>
          <w:between w:val="nil"/>
        </w:pBdr>
        <w:spacing w:after="0" w:line="240"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b/>
          <w:color w:val="000000"/>
          <w:sz w:val="24"/>
          <w:szCs w:val="24"/>
        </w:rPr>
        <w:t>08 (oito) vagas</w:t>
      </w:r>
      <w:r>
        <w:rPr>
          <w:rFonts w:ascii="Times New Roman" w:eastAsia="Times New Roman" w:hAnsi="Times New Roman" w:cs="Times New Roman"/>
          <w:color w:val="000000"/>
          <w:sz w:val="24"/>
          <w:szCs w:val="24"/>
        </w:rPr>
        <w:t xml:space="preserve"> para candidatos de ações afirmativas, conforme a Resolução nº 173/2016-CONSUP/IFPA.</w:t>
      </w:r>
    </w:p>
    <w:p w14:paraId="00000043" w14:textId="50755C87" w:rsidR="00CB5A35" w:rsidRDefault="00CB5A35">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416B7784" w14:textId="52D4DFF0" w:rsidR="00C326E2" w:rsidRDefault="00C326E2">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4B9FE3FC" w14:textId="77777777" w:rsidR="00C326E2" w:rsidRDefault="00C326E2">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00000044" w14:textId="77777777" w:rsidR="00CB5A35" w:rsidRDefault="008B5B1E">
      <w:pPr>
        <w:keepNext/>
        <w:pBdr>
          <w:top w:val="nil"/>
          <w:left w:val="nil"/>
          <w:bottom w:val="nil"/>
          <w:right w:val="nil"/>
          <w:between w:val="nil"/>
        </w:pBdr>
        <w:spacing w:after="6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Quadro 2: Vagas do curso de </w:t>
      </w:r>
      <w:r>
        <w:rPr>
          <w:rFonts w:ascii="Times New Roman" w:eastAsia="Times New Roman" w:hAnsi="Times New Roman" w:cs="Times New Roman"/>
          <w:b/>
          <w:sz w:val="24"/>
          <w:szCs w:val="24"/>
        </w:rPr>
        <w:t xml:space="preserve">Especialização </w:t>
      </w:r>
      <w:r>
        <w:rPr>
          <w:rFonts w:ascii="Times New Roman" w:eastAsia="Times New Roman" w:hAnsi="Times New Roman" w:cs="Times New Roman"/>
          <w:b/>
          <w:color w:val="000000"/>
          <w:sz w:val="24"/>
          <w:szCs w:val="24"/>
        </w:rPr>
        <w:t xml:space="preserve">em Educação </w:t>
      </w:r>
      <w:r>
        <w:rPr>
          <w:rFonts w:ascii="Times New Roman" w:eastAsia="Times New Roman" w:hAnsi="Times New Roman" w:cs="Times New Roman"/>
          <w:b/>
          <w:sz w:val="24"/>
          <w:szCs w:val="24"/>
        </w:rPr>
        <w:t>A</w:t>
      </w:r>
      <w:r>
        <w:rPr>
          <w:rFonts w:ascii="Times New Roman" w:eastAsia="Times New Roman" w:hAnsi="Times New Roman" w:cs="Times New Roman"/>
          <w:b/>
          <w:color w:val="000000"/>
          <w:sz w:val="24"/>
          <w:szCs w:val="24"/>
        </w:rPr>
        <w:t xml:space="preserve">mbiental e </w:t>
      </w:r>
      <w:r>
        <w:rPr>
          <w:rFonts w:ascii="Times New Roman" w:eastAsia="Times New Roman" w:hAnsi="Times New Roman" w:cs="Times New Roman"/>
          <w:b/>
          <w:sz w:val="24"/>
          <w:szCs w:val="24"/>
        </w:rPr>
        <w:t>R</w:t>
      </w:r>
      <w:r>
        <w:rPr>
          <w:rFonts w:ascii="Times New Roman" w:eastAsia="Times New Roman" w:hAnsi="Times New Roman" w:cs="Times New Roman"/>
          <w:b/>
          <w:color w:val="000000"/>
          <w:sz w:val="24"/>
          <w:szCs w:val="24"/>
        </w:rPr>
        <w:t xml:space="preserve">esponsabilidade </w:t>
      </w:r>
      <w:r>
        <w:rPr>
          <w:rFonts w:ascii="Times New Roman" w:eastAsia="Times New Roman" w:hAnsi="Times New Roman" w:cs="Times New Roman"/>
          <w:b/>
          <w:sz w:val="24"/>
          <w:szCs w:val="24"/>
        </w:rPr>
        <w:t>S</w:t>
      </w:r>
      <w:r>
        <w:rPr>
          <w:rFonts w:ascii="Times New Roman" w:eastAsia="Times New Roman" w:hAnsi="Times New Roman" w:cs="Times New Roman"/>
          <w:b/>
          <w:color w:val="000000"/>
          <w:sz w:val="24"/>
          <w:szCs w:val="24"/>
        </w:rPr>
        <w:t>ocial.</w:t>
      </w:r>
    </w:p>
    <w:tbl>
      <w:tblPr>
        <w:tblStyle w:val="ab"/>
        <w:tblW w:w="9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1564"/>
        <w:gridCol w:w="1134"/>
        <w:gridCol w:w="1417"/>
        <w:gridCol w:w="985"/>
        <w:gridCol w:w="855"/>
        <w:gridCol w:w="705"/>
        <w:gridCol w:w="1320"/>
      </w:tblGrid>
      <w:tr w:rsidR="00CB5A35" w14:paraId="6411723D" w14:textId="77777777">
        <w:trPr>
          <w:trHeight w:val="507"/>
          <w:jc w:val="center"/>
        </w:trPr>
        <w:tc>
          <w:tcPr>
            <w:tcW w:w="1125" w:type="dxa"/>
            <w:vMerge w:val="restart"/>
            <w:vAlign w:val="center"/>
          </w:tcPr>
          <w:p w14:paraId="00000045" w14:textId="77777777" w:rsidR="00CB5A35" w:rsidRDefault="008B5B1E">
            <w:pPr>
              <w:keepNext/>
              <w:jc w:val="center"/>
              <w:rPr>
                <w:rFonts w:ascii="Times New Roman" w:eastAsia="Times New Roman" w:hAnsi="Times New Roman" w:cs="Times New Roman"/>
                <w:i/>
                <w:color w:val="000000"/>
                <w:sz w:val="20"/>
                <w:szCs w:val="20"/>
                <w:highlight w:val="yellow"/>
              </w:rPr>
            </w:pPr>
            <w:r>
              <w:rPr>
                <w:rFonts w:ascii="Times New Roman" w:eastAsia="Times New Roman" w:hAnsi="Times New Roman" w:cs="Times New Roman"/>
                <w:b/>
                <w:sz w:val="20"/>
                <w:szCs w:val="20"/>
              </w:rPr>
              <w:t>Local de oferta</w:t>
            </w:r>
          </w:p>
        </w:tc>
        <w:tc>
          <w:tcPr>
            <w:tcW w:w="1564" w:type="dxa"/>
            <w:vMerge w:val="restart"/>
            <w:vAlign w:val="center"/>
          </w:tcPr>
          <w:p w14:paraId="00000046"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Curso</w:t>
            </w:r>
          </w:p>
        </w:tc>
        <w:tc>
          <w:tcPr>
            <w:tcW w:w="1134" w:type="dxa"/>
            <w:vMerge w:val="restart"/>
            <w:vAlign w:val="center"/>
          </w:tcPr>
          <w:p w14:paraId="00000047"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Grau</w:t>
            </w:r>
          </w:p>
        </w:tc>
        <w:tc>
          <w:tcPr>
            <w:tcW w:w="1417" w:type="dxa"/>
            <w:vMerge w:val="restart"/>
            <w:vAlign w:val="center"/>
          </w:tcPr>
          <w:p w14:paraId="00000048"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Modalidade</w:t>
            </w:r>
          </w:p>
        </w:tc>
        <w:tc>
          <w:tcPr>
            <w:tcW w:w="985" w:type="dxa"/>
            <w:vMerge w:val="restart"/>
            <w:vAlign w:val="center"/>
          </w:tcPr>
          <w:p w14:paraId="00000049"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Turno*</w:t>
            </w:r>
          </w:p>
        </w:tc>
        <w:tc>
          <w:tcPr>
            <w:tcW w:w="855" w:type="dxa"/>
            <w:vMerge w:val="restart"/>
            <w:vAlign w:val="center"/>
          </w:tcPr>
          <w:p w14:paraId="0000004A" w14:textId="77777777" w:rsidR="00CB5A35" w:rsidRDefault="008B5B1E">
            <w:pPr>
              <w:keepNext/>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sz w:val="20"/>
                <w:szCs w:val="20"/>
              </w:rPr>
              <w:t>Total de vagas</w:t>
            </w:r>
            <w:r>
              <w:rPr>
                <w:rFonts w:ascii="Times New Roman" w:eastAsia="Times New Roman" w:hAnsi="Times New Roman" w:cs="Times New Roman"/>
                <w:b/>
                <w:sz w:val="20"/>
                <w:szCs w:val="20"/>
              </w:rPr>
              <w:t xml:space="preserve">     </w:t>
            </w:r>
          </w:p>
        </w:tc>
        <w:tc>
          <w:tcPr>
            <w:tcW w:w="2025" w:type="dxa"/>
            <w:gridSpan w:val="2"/>
            <w:vAlign w:val="center"/>
          </w:tcPr>
          <w:p w14:paraId="0000004B" w14:textId="77777777" w:rsidR="00CB5A35" w:rsidRDefault="008B5B1E">
            <w:pPr>
              <w:keepNext/>
              <w:jc w:val="center"/>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0"/>
                <w:szCs w:val="20"/>
              </w:rPr>
              <w:t>Vagas por modalidade de concorrência</w:t>
            </w:r>
          </w:p>
        </w:tc>
      </w:tr>
      <w:tr w:rsidR="00CB5A35" w14:paraId="0C586DC6" w14:textId="77777777">
        <w:trPr>
          <w:trHeight w:val="507"/>
          <w:jc w:val="center"/>
        </w:trPr>
        <w:tc>
          <w:tcPr>
            <w:tcW w:w="1125" w:type="dxa"/>
            <w:vMerge/>
            <w:vAlign w:val="center"/>
          </w:tcPr>
          <w:p w14:paraId="0000004D"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1564" w:type="dxa"/>
            <w:vMerge/>
            <w:vAlign w:val="center"/>
          </w:tcPr>
          <w:p w14:paraId="0000004E"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1134" w:type="dxa"/>
            <w:vMerge/>
            <w:vAlign w:val="center"/>
          </w:tcPr>
          <w:p w14:paraId="0000004F"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1417" w:type="dxa"/>
            <w:vMerge/>
            <w:vAlign w:val="center"/>
          </w:tcPr>
          <w:p w14:paraId="00000050"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985" w:type="dxa"/>
            <w:vMerge/>
            <w:vAlign w:val="center"/>
          </w:tcPr>
          <w:p w14:paraId="00000051"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855" w:type="dxa"/>
            <w:vMerge/>
            <w:vAlign w:val="center"/>
          </w:tcPr>
          <w:p w14:paraId="00000052" w14:textId="77777777" w:rsidR="00CB5A35" w:rsidRDefault="00CB5A35">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705" w:type="dxa"/>
            <w:vAlign w:val="center"/>
          </w:tcPr>
          <w:p w14:paraId="00000053" w14:textId="77777777" w:rsidR="00CB5A35" w:rsidRDefault="008B5B1E">
            <w:pPr>
              <w:keepNext/>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w:t>
            </w:r>
          </w:p>
        </w:tc>
        <w:tc>
          <w:tcPr>
            <w:tcW w:w="1320" w:type="dxa"/>
            <w:vAlign w:val="center"/>
          </w:tcPr>
          <w:p w14:paraId="00000054" w14:textId="77777777" w:rsidR="00CB5A35" w:rsidRDefault="008B5B1E">
            <w:pPr>
              <w:keepNext/>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Ações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afirmativas</w:t>
            </w:r>
          </w:p>
        </w:tc>
      </w:tr>
      <w:tr w:rsidR="00CB5A35" w14:paraId="3777EFB7" w14:textId="77777777">
        <w:trPr>
          <w:trHeight w:val="256"/>
          <w:jc w:val="center"/>
        </w:trPr>
        <w:tc>
          <w:tcPr>
            <w:tcW w:w="1125" w:type="dxa"/>
            <w:vAlign w:val="center"/>
          </w:tcPr>
          <w:p w14:paraId="00000055"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C</w:t>
            </w:r>
            <w:r>
              <w:rPr>
                <w:rFonts w:ascii="Times New Roman" w:eastAsia="Times New Roman" w:hAnsi="Times New Roman" w:cs="Times New Roman"/>
                <w:i/>
                <w:sz w:val="18"/>
                <w:szCs w:val="18"/>
              </w:rPr>
              <w:t xml:space="preserve">ampus </w:t>
            </w:r>
            <w:r>
              <w:rPr>
                <w:rFonts w:ascii="Times New Roman" w:eastAsia="Times New Roman" w:hAnsi="Times New Roman" w:cs="Times New Roman"/>
                <w:sz w:val="18"/>
                <w:szCs w:val="18"/>
              </w:rPr>
              <w:t>Conceição</w:t>
            </w:r>
            <w:r>
              <w:rPr>
                <w:rFonts w:ascii="Times New Roman" w:eastAsia="Times New Roman" w:hAnsi="Times New Roman" w:cs="Times New Roman"/>
                <w:color w:val="000000"/>
                <w:sz w:val="18"/>
                <w:szCs w:val="18"/>
              </w:rPr>
              <w:t xml:space="preserve"> do Araguaia</w:t>
            </w:r>
          </w:p>
        </w:tc>
        <w:tc>
          <w:tcPr>
            <w:tcW w:w="1564" w:type="dxa"/>
            <w:vAlign w:val="center"/>
          </w:tcPr>
          <w:p w14:paraId="00000056"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Educação Ambiental e Responsabilidade Social</w:t>
            </w:r>
          </w:p>
        </w:tc>
        <w:tc>
          <w:tcPr>
            <w:tcW w:w="1134" w:type="dxa"/>
            <w:vAlign w:val="center"/>
          </w:tcPr>
          <w:p w14:paraId="00000057"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Especialista</w:t>
            </w:r>
          </w:p>
        </w:tc>
        <w:tc>
          <w:tcPr>
            <w:tcW w:w="1417" w:type="dxa"/>
            <w:vAlign w:val="center"/>
          </w:tcPr>
          <w:p w14:paraId="00000058"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Presencial</w:t>
            </w:r>
          </w:p>
        </w:tc>
        <w:tc>
          <w:tcPr>
            <w:tcW w:w="985" w:type="dxa"/>
            <w:vAlign w:val="center"/>
          </w:tcPr>
          <w:p w14:paraId="00000059" w14:textId="77777777" w:rsidR="00CB5A35" w:rsidRDefault="008B5B1E">
            <w:pPr>
              <w:keepNext/>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Noturno</w:t>
            </w:r>
          </w:p>
        </w:tc>
        <w:tc>
          <w:tcPr>
            <w:tcW w:w="855" w:type="dxa"/>
            <w:vAlign w:val="center"/>
          </w:tcPr>
          <w:p w14:paraId="0000005A"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40</w:t>
            </w:r>
            <w:r>
              <w:rPr>
                <w:rFonts w:ascii="Times New Roman" w:eastAsia="Times New Roman" w:hAnsi="Times New Roman" w:cs="Times New Roman"/>
                <w:sz w:val="18"/>
                <w:szCs w:val="18"/>
              </w:rPr>
              <w:t xml:space="preserve">     </w:t>
            </w:r>
          </w:p>
        </w:tc>
        <w:tc>
          <w:tcPr>
            <w:tcW w:w="705" w:type="dxa"/>
            <w:vAlign w:val="center"/>
          </w:tcPr>
          <w:p w14:paraId="0000005B"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32</w:t>
            </w:r>
            <w:r>
              <w:rPr>
                <w:rFonts w:ascii="Times New Roman" w:eastAsia="Times New Roman" w:hAnsi="Times New Roman" w:cs="Times New Roman"/>
                <w:sz w:val="18"/>
                <w:szCs w:val="18"/>
              </w:rPr>
              <w:t xml:space="preserve">     </w:t>
            </w:r>
          </w:p>
        </w:tc>
        <w:tc>
          <w:tcPr>
            <w:tcW w:w="1320" w:type="dxa"/>
            <w:vAlign w:val="center"/>
          </w:tcPr>
          <w:p w14:paraId="0000005C" w14:textId="77777777" w:rsidR="00CB5A35" w:rsidRDefault="008B5B1E">
            <w:pPr>
              <w:keepNext/>
              <w:jc w:val="center"/>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08</w:t>
            </w:r>
          </w:p>
        </w:tc>
      </w:tr>
    </w:tbl>
    <w:p w14:paraId="0000005D" w14:textId="77777777" w:rsidR="00CB5A35" w:rsidRDefault="008B5B1E">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necessário aos finais de semana; **AC: Ampla concorrência.</w:t>
      </w:r>
    </w:p>
    <w:p w14:paraId="0000005E" w14:textId="77777777" w:rsidR="00CB5A35" w:rsidRDefault="00CB5A35">
      <w:p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p>
    <w:p w14:paraId="0000005F" w14:textId="77777777" w:rsidR="00CB5A35" w:rsidRDefault="00CB5A35">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p>
    <w:p w14:paraId="00000060"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vagas de ações afirmativas serão destinadas aos candidatos negros (pretos e pardos), quilombola, indígenas ou pessoas com deficiência.</w:t>
      </w:r>
    </w:p>
    <w:p w14:paraId="00000061"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opção para concorrer às vagas de ações afirmativas deve estar assinalada, </w:t>
      </w:r>
      <w:r>
        <w:rPr>
          <w:rFonts w:ascii="Times New Roman" w:eastAsia="Times New Roman" w:hAnsi="Times New Roman" w:cs="Times New Roman"/>
          <w:b/>
          <w:color w:val="000000"/>
          <w:sz w:val="24"/>
          <w:szCs w:val="24"/>
        </w:rPr>
        <w:t>obrigatoriamente</w:t>
      </w:r>
      <w:r>
        <w:rPr>
          <w:rFonts w:ascii="Times New Roman" w:eastAsia="Times New Roman" w:hAnsi="Times New Roman" w:cs="Times New Roman"/>
          <w:color w:val="000000"/>
          <w:sz w:val="24"/>
          <w:szCs w:val="24"/>
        </w:rPr>
        <w:t>, no formulário de inscrição (Anexo II).</w:t>
      </w:r>
    </w:p>
    <w:p w14:paraId="00000062"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vagas de ações afirmativas que porventura não sejam preenchidas poderão ser remanejadas para atender aos candidatos em ampla concorrência e vice-versa, seguindo a ordem de classificação geral.</w:t>
      </w:r>
    </w:p>
    <w:p w14:paraId="00000063" w14:textId="77777777" w:rsidR="00CB5A35" w:rsidRDefault="00CB5A35">
      <w:p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color w:val="000000"/>
          <w:sz w:val="24"/>
          <w:szCs w:val="24"/>
        </w:rPr>
      </w:pPr>
    </w:p>
    <w:p w14:paraId="00000064" w14:textId="77777777" w:rsidR="00CB5A35" w:rsidRDefault="008B5B1E">
      <w:pPr>
        <w:numPr>
          <w:ilvl w:val="0"/>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 REQUISITO, PERÍODO E FORMA DE INSCRIÇÃO</w:t>
      </w:r>
    </w:p>
    <w:p w14:paraId="00000065"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b/>
          <w:color w:val="000000"/>
          <w:sz w:val="24"/>
          <w:szCs w:val="24"/>
        </w:rPr>
      </w:pPr>
    </w:p>
    <w:p w14:paraId="0000006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inscrição do(a) candidato(a) no processo seletivo implica no consentimento da utilização e divulgação de suas notas e das informações prestadas no formulário de inscrição e inclusive aquelas constantes nos demais formulários e anexos.</w:t>
      </w:r>
    </w:p>
    <w:p w14:paraId="0000006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Nenhum(a) candidato(a) poderá alegar desconhecimento das normas e condições estabelecidas neste Edital para eximir-se de quaisquer responsabilidades inerentes a sua condição de candidato(a), devendo acompanhar as publicações demandadas por este Edital, observando prazos, procedimentos e documentos exigidos para habilitação de matrícula, inclusive horários e locais de atendimento no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w:t>
      </w:r>
    </w:p>
    <w:p w14:paraId="0000006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candidato deve ser portador de diploma de curso superior </w:t>
      </w:r>
      <w:r>
        <w:rPr>
          <w:rFonts w:ascii="Times New Roman" w:eastAsia="Times New Roman" w:hAnsi="Times New Roman" w:cs="Times New Roman"/>
          <w:b/>
          <w:color w:val="000000"/>
          <w:sz w:val="24"/>
          <w:szCs w:val="24"/>
        </w:rPr>
        <w:t>nas áreas da educação, ciências da natureza ou áreas correlatas</w:t>
      </w:r>
      <w:r>
        <w:rPr>
          <w:rFonts w:ascii="Times New Roman" w:eastAsia="Times New Roman" w:hAnsi="Times New Roman" w:cs="Times New Roman"/>
          <w:color w:val="000000"/>
          <w:sz w:val="24"/>
          <w:szCs w:val="24"/>
        </w:rPr>
        <w:t>, emitido por instituição de ensino reconhecida pelo Ministério da Educação (MEC) ou emitido por instituição estrangeira reconhecida no Brasil, conforme legislação vigente.</w:t>
      </w:r>
    </w:p>
    <w:p w14:paraId="00000069" w14:textId="7780684B"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inscrições no processo seletivo serão realizadas no período de </w:t>
      </w:r>
      <w:r w:rsidRPr="00F673F5">
        <w:rPr>
          <w:rFonts w:ascii="Times New Roman" w:eastAsia="Times New Roman" w:hAnsi="Times New Roman" w:cs="Times New Roman"/>
          <w:b/>
          <w:sz w:val="24"/>
          <w:szCs w:val="24"/>
        </w:rPr>
        <w:t>22</w:t>
      </w:r>
      <w:r w:rsidRPr="00F673F5">
        <w:rPr>
          <w:rFonts w:ascii="Times New Roman" w:eastAsia="Times New Roman" w:hAnsi="Times New Roman" w:cs="Times New Roman"/>
          <w:b/>
          <w:color w:val="000000"/>
          <w:sz w:val="24"/>
          <w:szCs w:val="24"/>
        </w:rPr>
        <w:t xml:space="preserve">/06/2021 a </w:t>
      </w:r>
      <w:r w:rsidR="00F673F5">
        <w:rPr>
          <w:rFonts w:ascii="Times New Roman" w:eastAsia="Times New Roman" w:hAnsi="Times New Roman" w:cs="Times New Roman"/>
          <w:b/>
          <w:sz w:val="24"/>
          <w:szCs w:val="24"/>
          <w:highlight w:val="yellow"/>
        </w:rPr>
        <w:t>11</w:t>
      </w:r>
      <w:r w:rsidRPr="003C0D67">
        <w:rPr>
          <w:rFonts w:ascii="Times New Roman" w:eastAsia="Times New Roman" w:hAnsi="Times New Roman" w:cs="Times New Roman"/>
          <w:b/>
          <w:color w:val="000000"/>
          <w:sz w:val="24"/>
          <w:szCs w:val="24"/>
          <w:highlight w:val="yellow"/>
        </w:rPr>
        <w:t>/0</w:t>
      </w:r>
      <w:r w:rsidR="00F673F5">
        <w:rPr>
          <w:rFonts w:ascii="Times New Roman" w:eastAsia="Times New Roman" w:hAnsi="Times New Roman" w:cs="Times New Roman"/>
          <w:b/>
          <w:color w:val="000000"/>
          <w:sz w:val="24"/>
          <w:szCs w:val="24"/>
          <w:highlight w:val="yellow"/>
        </w:rPr>
        <w:t>8</w:t>
      </w:r>
      <w:r w:rsidRPr="003C0D67">
        <w:rPr>
          <w:rFonts w:ascii="Times New Roman" w:eastAsia="Times New Roman" w:hAnsi="Times New Roman" w:cs="Times New Roman"/>
          <w:b/>
          <w:color w:val="000000"/>
          <w:sz w:val="24"/>
          <w:szCs w:val="24"/>
          <w:highlight w:val="yellow"/>
        </w:rPr>
        <w:t>/2021</w:t>
      </w:r>
      <w:r w:rsidRPr="003C0D67">
        <w:rPr>
          <w:rFonts w:ascii="Times New Roman" w:eastAsia="Times New Roman" w:hAnsi="Times New Roman" w:cs="Times New Roman"/>
          <w:color w:val="000000"/>
          <w:sz w:val="24"/>
          <w:szCs w:val="24"/>
          <w:highlight w:val="yellow"/>
        </w:rPr>
        <w:t>,</w:t>
      </w:r>
      <w:r>
        <w:rPr>
          <w:rFonts w:ascii="Times New Roman" w:eastAsia="Times New Roman" w:hAnsi="Times New Roman" w:cs="Times New Roman"/>
          <w:color w:val="000000"/>
          <w:sz w:val="24"/>
          <w:szCs w:val="24"/>
        </w:rPr>
        <w:t xml:space="preserve"> às 23 horas e 59 minutos, conforme cronograma do processo seletivo, no Anexo I.</w:t>
      </w:r>
    </w:p>
    <w:p w14:paraId="0000006A"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Não haverá cobrança de taxa de inscrição</w:t>
      </w:r>
      <w:r>
        <w:rPr>
          <w:rFonts w:ascii="Times New Roman" w:eastAsia="Times New Roman" w:hAnsi="Times New Roman" w:cs="Times New Roman"/>
          <w:color w:val="000000"/>
          <w:sz w:val="24"/>
          <w:szCs w:val="24"/>
        </w:rPr>
        <w:t>.</w:t>
      </w:r>
    </w:p>
    <w:p w14:paraId="0000006B"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candidato deverá realizar sua inscrição pela internet, via e-mail, observando as instruções disponíveis no endereço eletrônico </w:t>
      </w:r>
      <w:hyperlink r:id="rId8">
        <w:r>
          <w:rPr>
            <w:rFonts w:ascii="Times New Roman" w:eastAsia="Times New Roman" w:hAnsi="Times New Roman" w:cs="Times New Roman"/>
            <w:color w:val="0000FF"/>
            <w:sz w:val="24"/>
            <w:szCs w:val="24"/>
            <w:u w:val="single"/>
          </w:rPr>
          <w:t>http://sigaa.ifpa.edu.br/sigaa/public/processo_seletivo</w:t>
        </w:r>
      </w:hyperlink>
      <w:r>
        <w:rPr>
          <w:rFonts w:ascii="Times New Roman" w:eastAsia="Times New Roman" w:hAnsi="Times New Roman" w:cs="Times New Roman"/>
          <w:color w:val="000000"/>
          <w:sz w:val="24"/>
          <w:szCs w:val="24"/>
        </w:rPr>
        <w:t xml:space="preserve"> e neste edital.</w:t>
      </w:r>
    </w:p>
    <w:p w14:paraId="0000006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As inscrições para o processo de seleção serão realizadas</w:t>
      </w:r>
      <w:r>
        <w:rPr>
          <w:rFonts w:ascii="Times New Roman" w:eastAsia="Times New Roman" w:hAnsi="Times New Roman" w:cs="Times New Roman"/>
          <w:b/>
          <w:color w:val="000000"/>
          <w:sz w:val="24"/>
          <w:szCs w:val="24"/>
        </w:rPr>
        <w:t xml:space="preserve"> somente </w:t>
      </w:r>
      <w:r>
        <w:rPr>
          <w:rFonts w:ascii="Times New Roman" w:eastAsia="Times New Roman" w:hAnsi="Times New Roman" w:cs="Times New Roman"/>
          <w:color w:val="000000"/>
          <w:sz w:val="24"/>
          <w:szCs w:val="24"/>
        </w:rPr>
        <w:t xml:space="preserve">em uma etapa, mediante envio da </w:t>
      </w:r>
      <w:r>
        <w:rPr>
          <w:rFonts w:ascii="Times New Roman" w:eastAsia="Times New Roman" w:hAnsi="Times New Roman" w:cs="Times New Roman"/>
          <w:b/>
          <w:color w:val="000000"/>
          <w:sz w:val="24"/>
          <w:szCs w:val="24"/>
        </w:rPr>
        <w:t>documentação completa</w:t>
      </w:r>
      <w:r>
        <w:rPr>
          <w:rFonts w:ascii="Times New Roman" w:eastAsia="Times New Roman" w:hAnsi="Times New Roman" w:cs="Times New Roman"/>
          <w:color w:val="000000"/>
          <w:sz w:val="24"/>
          <w:szCs w:val="24"/>
        </w:rPr>
        <w:t xml:space="preserve"> para o e-mail institucional da Comissão do Processo Seletivo </w:t>
      </w:r>
      <w:hyperlink r:id="rId9">
        <w:r>
          <w:rPr>
            <w:rFonts w:ascii="Times New Roman" w:eastAsia="Times New Roman" w:hAnsi="Times New Roman" w:cs="Times New Roman"/>
            <w:i/>
            <w:color w:val="0000FF"/>
            <w:sz w:val="24"/>
            <w:szCs w:val="24"/>
            <w:u w:val="single"/>
          </w:rPr>
          <w:t>posambiental.cda@ifpa.edu.br</w:t>
        </w:r>
      </w:hyperlink>
      <w:r>
        <w:rPr>
          <w:rFonts w:ascii="Times New Roman" w:eastAsia="Times New Roman" w:hAnsi="Times New Roman" w:cs="Times New Roman"/>
          <w:color w:val="000000"/>
          <w:sz w:val="24"/>
          <w:szCs w:val="24"/>
        </w:rPr>
        <w:t xml:space="preserve"> em um </w:t>
      </w:r>
      <w:r>
        <w:rPr>
          <w:rFonts w:ascii="Times New Roman" w:eastAsia="Times New Roman" w:hAnsi="Times New Roman" w:cs="Times New Roman"/>
          <w:b/>
          <w:color w:val="000000"/>
          <w:sz w:val="24"/>
          <w:szCs w:val="24"/>
        </w:rPr>
        <w:t>único arquivo</w:t>
      </w:r>
      <w:r>
        <w:rPr>
          <w:rFonts w:ascii="Times New Roman" w:eastAsia="Times New Roman" w:hAnsi="Times New Roman" w:cs="Times New Roman"/>
          <w:color w:val="000000"/>
          <w:sz w:val="24"/>
          <w:szCs w:val="24"/>
        </w:rPr>
        <w:t xml:space="preserve">, com nome completo do candidato. O arquivo deve estar no formato.pdf, conforme o seguinte exemplo: </w:t>
      </w:r>
      <w:r>
        <w:rPr>
          <w:rFonts w:ascii="Times New Roman" w:eastAsia="Times New Roman" w:hAnsi="Times New Roman" w:cs="Times New Roman"/>
          <w:b/>
          <w:color w:val="000000"/>
          <w:sz w:val="24"/>
          <w:szCs w:val="24"/>
        </w:rPr>
        <w:t>Nome do(a) Candidato(a) Completo.pdf</w:t>
      </w:r>
      <w:r>
        <w:rPr>
          <w:rFonts w:ascii="Times New Roman" w:eastAsia="Times New Roman" w:hAnsi="Times New Roman" w:cs="Times New Roman"/>
          <w:color w:val="000000"/>
          <w:sz w:val="24"/>
          <w:szCs w:val="24"/>
        </w:rPr>
        <w:t>.</w:t>
      </w:r>
    </w:p>
    <w:p w14:paraId="0000006D"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serão aceitas inscrições condicionais, via postal, via fax, ou por qualquer outro meio que não seja o previsto no item 3.7, nem inscrições enviadas fora do prazo.</w:t>
      </w:r>
    </w:p>
    <w:p w14:paraId="0000006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Antes de confirmar o envio de seu requerimento de inscrição, o candidato deverá conferir cuidadosamente as informações prestadas neste. </w:t>
      </w:r>
    </w:p>
    <w:p w14:paraId="0000006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informações prestadas na documentação de inscrição são de inteira responsabilidade do candidato. Caso, a qualquer tempo, seja comprovada falsidade nas informações, a inscrição do candidato ou a matrícula do aluno será cancelada.</w:t>
      </w:r>
    </w:p>
    <w:p w14:paraId="0000007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 ato da inscrição o(a) candidato(a) deverá, obrigatoriamente, entregar:</w:t>
      </w:r>
    </w:p>
    <w:p w14:paraId="00000071"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Formulário de inscrição, devidamente preenchido, assinado e datado (Anexo II);</w:t>
      </w:r>
    </w:p>
    <w:p w14:paraId="00000072"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Carta de intenção (Anexo X), conforme orientações constantes no Anexo IX;</w:t>
      </w:r>
    </w:p>
    <w:p w14:paraId="00000073"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Cópia do Diploma de Ensino Superior ou Certificado de Conclusão do Ensino Superior ou, no caso de profissionais recém-formados (seis meses de conclusão) que ainda não receberam a referida documentação, será aceita cópia autenticada da Declaração de conclusão de curso. A declaração de conclusão de curso deverá constar a data da colação de grau com a menção, neste caso, da portaria de reconhecimento do curso publicado no Diário Oficial da União. A declaração deverá ser substituída pelo diploma, devidamente registrado, antes da integralização do Curso. Na declaração de conclusão de curso deverá constar a data da colação de grau com a menção, neste caso, da portaria de reconhecimento do curso publicado no Diário Oficial da União. A declaração deverá ser substituída pelo diploma, devidamente registrado, antes da integralização do Curso. Candidatos que ainda não possuem diploma de nível superior ou declaração de conclusão de curso superior, poderão não apresentar tais documentos no momento da inscrição, mas deverão, obrigatoriamente, apresentá-los no momento da matrícula. Candidatos que ainda não possuem diploma de nível superior ou declaração de conclusão de curso superior, deverão apresentar declaração que comprove estar matriculado no último semestre do curso como concluinte; </w:t>
      </w:r>
    </w:p>
    <w:p w14:paraId="00000074"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Cópia da Cédula de Identidade (RG) ou documento de identificação oficial com foto. São considerados documentos oficiais de identificação: carteiras expedidas pelo Ministério da Defesa, pelas Secretarias de Segurança Pública e pelos Corpos de Bombeiros Militares; carteiras expedidas pelos órgãos fiscalizadores de exercício profissional (Ordens, Conselhos etc.); passaporte brasileiro (ainda válido), carteiras funcionais do Ministério Público e da Magistratura, carteiras funcionais expedidas por órgão público que, por lei federal, valem como identidade; carteira nacional de habilitação (somente o modelo novo, com foto, obedecendo ao período de validade); carteira de trabalho (somente o modelo novo);</w:t>
      </w:r>
    </w:p>
    <w:p w14:paraId="00000075"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Cópia do CPF;</w:t>
      </w:r>
    </w:p>
    <w:p w14:paraId="00000076" w14:textId="23308AED"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Currículo Lattes, extraído da Plataforma Lattes/CNPq (</w:t>
      </w:r>
      <w:hyperlink r:id="rId10">
        <w:r>
          <w:rPr>
            <w:rFonts w:ascii="Times New Roman" w:eastAsia="Times New Roman" w:hAnsi="Times New Roman" w:cs="Times New Roman"/>
            <w:color w:val="0000FF"/>
            <w:sz w:val="24"/>
            <w:szCs w:val="24"/>
            <w:u w:val="single"/>
          </w:rPr>
          <w:t>http://lattes.cnpq.br/</w:t>
        </w:r>
      </w:hyperlink>
      <w:r>
        <w:rPr>
          <w:rFonts w:ascii="Times New Roman" w:eastAsia="Times New Roman" w:hAnsi="Times New Roman" w:cs="Times New Roman"/>
          <w:color w:val="000000"/>
          <w:sz w:val="24"/>
          <w:szCs w:val="24"/>
        </w:rPr>
        <w:t xml:space="preserve">), </w:t>
      </w:r>
      <w:r w:rsidR="00F45295">
        <w:rPr>
          <w:rFonts w:ascii="Times New Roman" w:eastAsia="Times New Roman" w:hAnsi="Times New Roman" w:cs="Times New Roman"/>
          <w:color w:val="000000"/>
          <w:sz w:val="24"/>
          <w:szCs w:val="24"/>
        </w:rPr>
        <w:t xml:space="preserve">ou </w:t>
      </w:r>
      <w:r w:rsidR="00F45295" w:rsidRPr="00F45295">
        <w:rPr>
          <w:rFonts w:ascii="Times New Roman" w:eastAsia="Times New Roman" w:hAnsi="Times New Roman" w:cs="Times New Roman"/>
          <w:color w:val="FF0000"/>
          <w:sz w:val="24"/>
          <w:szCs w:val="24"/>
        </w:rPr>
        <w:t>Currículo Vitae</w:t>
      </w:r>
      <w:r w:rsidR="00F4529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com as cópias dos documentos comprobatórios do currículo. O </w:t>
      </w:r>
      <w:r w:rsidRPr="00F45295">
        <w:rPr>
          <w:rFonts w:ascii="Times New Roman" w:eastAsia="Times New Roman" w:hAnsi="Times New Roman" w:cs="Times New Roman"/>
          <w:color w:val="FF0000"/>
          <w:sz w:val="24"/>
          <w:szCs w:val="24"/>
        </w:rPr>
        <w:t>Currículo</w:t>
      </w:r>
      <w:r>
        <w:rPr>
          <w:rFonts w:ascii="Times New Roman" w:eastAsia="Times New Roman" w:hAnsi="Times New Roman" w:cs="Times New Roman"/>
          <w:color w:val="000000"/>
          <w:sz w:val="24"/>
          <w:szCs w:val="24"/>
        </w:rPr>
        <w:t xml:space="preserve"> e os documentos comprobatórios deverão estar na ordem descrita na Tabela do Anexo XI. A pontuação nos critérios do Anexo XI, apenas se dará mediante entrega dos documentos comprobatórios do referido item no currículo;</w:t>
      </w:r>
    </w:p>
    <w:p w14:paraId="00000077"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Autodeclaração para Fins de Concorrer na Modalidade de Vagas destinadas à candidatos(as) preto(a), pardo(a), quilombola ou indígena (Anexo III, IV ou V), devidamente preenchida e assinada, para os candidatos que optarem pelo sistema de cotas. Os(as) candidatos(as) às vagas reservadas a essas ações afirmativas serão submetidos ao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a ser realizado pela Comissão Local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para verificação da autenticidade da autodeclaração racial dos candidatos as características fenotípicas destes;</w:t>
      </w:r>
    </w:p>
    <w:p w14:paraId="00000078" w14:textId="77777777" w:rsidR="00CB5A35" w:rsidRDefault="008B5B1E">
      <w:pPr>
        <w:numPr>
          <w:ilvl w:val="3"/>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O(a) candidato(a) indígena ou quilombola além da apresentação da Autodeclaração para Fins de Concorrer na Modalidade de Vagas para Candidatos/as Indígenas ou Quilombolas (Anexo IV e V, respectivamente), deverá apresentar a Declaração de Pertencimento à Comunidade Indígena ou Quilombola assinada por liderança ou organização indígena ou quilombola atestando o seu vínculo ao grupo, no ato da inscrição no processo seletivo.</w:t>
      </w:r>
    </w:p>
    <w:p w14:paraId="00000079"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candidatos com deficiência que optarem pelo sistema de cotas deverão apresentar Laudo médico emitido há no máximo 06 (seis) meses, atestando a espécie e o grau da deficiência, nos termos do Art. 4º do Decreto nº 3.298, de 20 de dezembro de 1999, com expressa referência ao código correspondente da Classificação Internacional de Doença – CID;</w:t>
      </w:r>
    </w:p>
    <w:p w14:paraId="0000007A"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Declaração de demonstração de exequibilidade de participação no curso em função de sua disponibilidade de tempo, conforme Anexo VIII.</w:t>
      </w:r>
    </w:p>
    <w:p w14:paraId="0000007B"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cópias descritas nos itens 3.11.3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3.11.</w:t>
      </w:r>
      <w:r>
        <w:rPr>
          <w:rFonts w:ascii="Times New Roman" w:eastAsia="Times New Roman" w:hAnsi="Times New Roman" w:cs="Times New Roman"/>
          <w:sz w:val="24"/>
          <w:szCs w:val="24"/>
        </w:rPr>
        <w:t xml:space="preserve">4, </w:t>
      </w:r>
      <w:r>
        <w:rPr>
          <w:rFonts w:ascii="Times New Roman" w:eastAsia="Times New Roman" w:hAnsi="Times New Roman" w:cs="Times New Roman"/>
          <w:color w:val="000000"/>
          <w:sz w:val="24"/>
          <w:szCs w:val="24"/>
        </w:rPr>
        <w:t>3.11.5</w:t>
      </w:r>
      <w:r>
        <w:rPr>
          <w:rFonts w:ascii="Times New Roman" w:eastAsia="Times New Roman" w:hAnsi="Times New Roman" w:cs="Times New Roman"/>
          <w:sz w:val="24"/>
          <w:szCs w:val="24"/>
        </w:rPr>
        <w:t xml:space="preserve"> e 3.11.6</w:t>
      </w:r>
      <w:r>
        <w:rPr>
          <w:rFonts w:ascii="Times New Roman" w:eastAsia="Times New Roman" w:hAnsi="Times New Roman" w:cs="Times New Roman"/>
          <w:color w:val="000000"/>
          <w:sz w:val="24"/>
          <w:szCs w:val="24"/>
        </w:rPr>
        <w:t xml:space="preserve"> serão validadas através de conferência por um servidor do IFPA, mediante carimbo “confere com o original”, devidamente datado e assinado, com a identificação do servidor, no ato da matrícula.</w:t>
      </w:r>
    </w:p>
    <w:p w14:paraId="0000007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documentos listados no item 3.11 deverão estar em perfeitas condições, de forma a permitir, com clareza, a identificação do(a) candidato(a) e sua assinatura. Não serão aceitos documentos ilegíveis ou os que apresentem emendas, rasuras ou outras irregularidades.</w:t>
      </w:r>
    </w:p>
    <w:p w14:paraId="0000007D" w14:textId="1D9C7B98"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O(a) candidato(a) que enviar </w:t>
      </w:r>
      <w:r w:rsidR="00F45295" w:rsidRPr="00F45295">
        <w:rPr>
          <w:rFonts w:ascii="Times New Roman" w:eastAsia="Times New Roman" w:hAnsi="Times New Roman" w:cs="Times New Roman"/>
          <w:color w:val="FF0000"/>
          <w:sz w:val="24"/>
          <w:szCs w:val="24"/>
        </w:rPr>
        <w:t>por e-mail a sua solicitação da inscrição, receberá em até 72 (setenta e duas) horas um e-mail da comissão acusando o recebimento</w:t>
      </w:r>
      <w:r w:rsidR="00F45295" w:rsidRPr="00F45295">
        <w:rPr>
          <w:rFonts w:ascii="Times New Roman" w:eastAsia="Times New Roman" w:hAnsi="Times New Roman" w:cs="Times New Roman"/>
          <w:color w:val="000000"/>
          <w:sz w:val="24"/>
          <w:szCs w:val="24"/>
        </w:rPr>
        <w:t>.</w:t>
      </w:r>
    </w:p>
    <w:p w14:paraId="0000007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homologação das inscrições será publicada no sítio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no endereço eletrônico </w:t>
      </w:r>
      <w:r>
        <w:rPr>
          <w:rFonts w:ascii="Times New Roman" w:eastAsia="Times New Roman" w:hAnsi="Times New Roman" w:cs="Times New Roman"/>
          <w:color w:val="0000FF"/>
          <w:sz w:val="24"/>
          <w:szCs w:val="24"/>
        </w:rPr>
        <w:t xml:space="preserve">https://www.conceicaodoaraguaia.ifpa.edu.br </w:t>
      </w:r>
      <w:r>
        <w:rPr>
          <w:rFonts w:ascii="Times New Roman" w:eastAsia="Times New Roman" w:hAnsi="Times New Roman" w:cs="Times New Roman"/>
          <w:color w:val="000000"/>
          <w:sz w:val="24"/>
          <w:szCs w:val="24"/>
        </w:rPr>
        <w:t>conforme o cronograma constante no Anexo I deste Edital.</w:t>
      </w:r>
    </w:p>
    <w:p w14:paraId="0000007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Eventuais mudanças e alterações, após publicação deste Edital, serão decididas pela Comissão do processo seletivo do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por meio de Errata, respeitada a legislação vigente.</w:t>
      </w:r>
    </w:p>
    <w:p w14:paraId="0000008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O(a) candidato(a) poderá também obter informações referentes ao curso ofertado no processo seletivo pelo e-mail </w:t>
      </w:r>
      <w:hyperlink r:id="rId11">
        <w:r>
          <w:rPr>
            <w:rFonts w:ascii="Times New Roman" w:eastAsia="Times New Roman" w:hAnsi="Times New Roman" w:cs="Times New Roman"/>
            <w:i/>
            <w:color w:val="0000FF"/>
            <w:sz w:val="24"/>
            <w:szCs w:val="24"/>
            <w:u w:val="single"/>
          </w:rPr>
          <w:t>posambiental.cda@ifpa.edu.br</w:t>
        </w:r>
      </w:hyperlink>
      <w:r>
        <w:rPr>
          <w:rFonts w:ascii="Times New Roman" w:eastAsia="Times New Roman" w:hAnsi="Times New Roman" w:cs="Times New Roman"/>
          <w:sz w:val="24"/>
          <w:szCs w:val="24"/>
        </w:rPr>
        <w:t>.</w:t>
      </w:r>
    </w:p>
    <w:p w14:paraId="00000081"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82" w14:textId="77777777" w:rsidR="00CB5A35" w:rsidRDefault="008B5B1E">
      <w:pPr>
        <w:numPr>
          <w:ilvl w:val="0"/>
          <w:numId w:val="1"/>
        </w:num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 PROCESSO DE SELEÇÃO</w:t>
      </w:r>
    </w:p>
    <w:p w14:paraId="00000083" w14:textId="77777777" w:rsidR="00CB5A35" w:rsidRDefault="00CB5A35">
      <w:pPr>
        <w:pBdr>
          <w:top w:val="nil"/>
          <w:left w:val="nil"/>
          <w:bottom w:val="nil"/>
          <w:right w:val="nil"/>
          <w:between w:val="nil"/>
        </w:pBdr>
        <w:spacing w:after="0" w:line="240" w:lineRule="auto"/>
        <w:ind w:left="567" w:hanging="567"/>
        <w:rPr>
          <w:rFonts w:ascii="Times New Roman" w:eastAsia="Times New Roman" w:hAnsi="Times New Roman" w:cs="Times New Roman"/>
          <w:color w:val="000000"/>
          <w:sz w:val="24"/>
          <w:szCs w:val="24"/>
        </w:rPr>
      </w:pPr>
    </w:p>
    <w:p w14:paraId="00000084"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seleção do(a) candidato(a) com a inscrição homologada será conduzida pela Comissão de Avaliação do Processo Seletivo do Curso de Especi</w:t>
      </w:r>
      <w:r>
        <w:rPr>
          <w:rFonts w:ascii="Times New Roman" w:eastAsia="Times New Roman" w:hAnsi="Times New Roman" w:cs="Times New Roman"/>
          <w:sz w:val="24"/>
          <w:szCs w:val="24"/>
        </w:rPr>
        <w:t xml:space="preserve">alização em Educação Ambiental e Responsabilidade Social </w:t>
      </w:r>
      <w:r>
        <w:rPr>
          <w:rFonts w:ascii="Times New Roman" w:eastAsia="Times New Roman" w:hAnsi="Times New Roman" w:cs="Times New Roman"/>
          <w:color w:val="000000"/>
          <w:sz w:val="24"/>
          <w:szCs w:val="24"/>
        </w:rPr>
        <w:t>instituída através da Portaria n° 122/2021/GAB/</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w:t>
      </w:r>
      <w:proofErr w:type="gramStart"/>
      <w:r>
        <w:rPr>
          <w:rFonts w:ascii="Times New Roman" w:eastAsia="Times New Roman" w:hAnsi="Times New Roman" w:cs="Times New Roman"/>
          <w:color w:val="000000"/>
          <w:sz w:val="24"/>
          <w:szCs w:val="24"/>
        </w:rPr>
        <w:t>Essa</w:t>
      </w:r>
      <w:proofErr w:type="gramEnd"/>
      <w:r>
        <w:rPr>
          <w:rFonts w:ascii="Times New Roman" w:eastAsia="Times New Roman" w:hAnsi="Times New Roman" w:cs="Times New Roman"/>
          <w:color w:val="000000"/>
          <w:sz w:val="24"/>
          <w:szCs w:val="24"/>
        </w:rPr>
        <w:t xml:space="preserve"> seleção será constituída de 02 (duas) etapas descritas a seguir:</w:t>
      </w:r>
    </w:p>
    <w:p w14:paraId="00000085" w14:textId="173E2EA4"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1ª Etapa (classificatória e eliminatória):</w:t>
      </w:r>
      <w:r>
        <w:rPr>
          <w:rFonts w:ascii="Times New Roman" w:eastAsia="Times New Roman" w:hAnsi="Times New Roman" w:cs="Times New Roman"/>
          <w:color w:val="000000"/>
          <w:sz w:val="24"/>
          <w:szCs w:val="24"/>
        </w:rPr>
        <w:t xml:space="preserve"> O </w:t>
      </w:r>
      <w:r w:rsidRPr="00F45295">
        <w:rPr>
          <w:rFonts w:ascii="Times New Roman" w:eastAsia="Times New Roman" w:hAnsi="Times New Roman" w:cs="Times New Roman"/>
          <w:color w:val="FF0000"/>
          <w:sz w:val="24"/>
          <w:szCs w:val="24"/>
        </w:rPr>
        <w:t>currículo</w:t>
      </w:r>
      <w:r>
        <w:rPr>
          <w:rFonts w:ascii="Times New Roman" w:eastAsia="Times New Roman" w:hAnsi="Times New Roman" w:cs="Times New Roman"/>
          <w:color w:val="000000"/>
          <w:sz w:val="24"/>
          <w:szCs w:val="24"/>
        </w:rPr>
        <w:t>, com suas devidas comprovações, será avaliado em conformidade com os critérios de seleção de acordo com o Anexo XI. Na análise do Currículo serão computados somente os itens devidamente comprovados pela documentação anexada.</w:t>
      </w:r>
    </w:p>
    <w:p w14:paraId="00000086" w14:textId="77777777" w:rsidR="00CB5A35" w:rsidRDefault="008B5B1E">
      <w:pPr>
        <w:numPr>
          <w:ilvl w:val="2"/>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2ª Etapa (classificatória e eliminatória):</w:t>
      </w:r>
      <w:r>
        <w:rPr>
          <w:rFonts w:ascii="Times New Roman" w:eastAsia="Times New Roman" w:hAnsi="Times New Roman" w:cs="Times New Roman"/>
          <w:color w:val="000000"/>
          <w:sz w:val="24"/>
          <w:szCs w:val="24"/>
        </w:rPr>
        <w:t xml:space="preserve"> Análise da carta de intenção do(a) candidato(a) (Anexo X) será avaliada conforme distribuição de pontos do Anexo IX.</w:t>
      </w:r>
    </w:p>
    <w:p w14:paraId="00000087"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pontuação máxima que poderá ser obtida pelo(a) candidato(a) nas etapas descritas no subitem 4.1 será de até </w:t>
      </w:r>
      <w:r>
        <w:rPr>
          <w:rFonts w:ascii="Times New Roman" w:eastAsia="Times New Roman" w:hAnsi="Times New Roman" w:cs="Times New Roman"/>
          <w:color w:val="000000"/>
          <w:sz w:val="24"/>
          <w:szCs w:val="24"/>
          <w:u w:val="single"/>
        </w:rPr>
        <w:t>10,0 (dez)</w:t>
      </w:r>
      <w:r>
        <w:rPr>
          <w:rFonts w:ascii="Times New Roman" w:eastAsia="Times New Roman" w:hAnsi="Times New Roman" w:cs="Times New Roman"/>
          <w:color w:val="000000"/>
          <w:sz w:val="24"/>
          <w:szCs w:val="24"/>
        </w:rPr>
        <w:t xml:space="preserve"> pontos, sendo 6,0 (seis) pontos para a 1ª Etapa e 4,0 (quatro) pontos para a 2ª Etapa.</w:t>
      </w:r>
    </w:p>
    <w:p w14:paraId="0000008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Será eliminado(a) o(a) candidato(a) que obtiver nota inferior a 1,0 (um) ponto no subitem 4.1.1, e nota inferior a 2,0 (dois) pontos no subitem 4.1.2.</w:t>
      </w:r>
    </w:p>
    <w:p w14:paraId="00000089" w14:textId="77777777" w:rsidR="00CB5A35" w:rsidRDefault="00CB5A35">
      <w:pPr>
        <w:pBdr>
          <w:top w:val="nil"/>
          <w:left w:val="nil"/>
          <w:bottom w:val="nil"/>
          <w:right w:val="nil"/>
          <w:between w:val="nil"/>
        </w:pBdr>
        <w:spacing w:after="120" w:line="240" w:lineRule="auto"/>
        <w:ind w:left="567" w:hanging="567"/>
        <w:jc w:val="both"/>
        <w:rPr>
          <w:rFonts w:ascii="Times New Roman" w:eastAsia="Times New Roman" w:hAnsi="Times New Roman" w:cs="Times New Roman"/>
          <w:b/>
          <w:color w:val="000000"/>
          <w:sz w:val="24"/>
          <w:szCs w:val="24"/>
        </w:rPr>
      </w:pPr>
    </w:p>
    <w:p w14:paraId="0000008A" w14:textId="77777777" w:rsidR="00CB5A35" w:rsidRDefault="008B5B1E">
      <w:pPr>
        <w:numPr>
          <w:ilvl w:val="0"/>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DOS RESULTADOS</w:t>
      </w:r>
    </w:p>
    <w:p w14:paraId="0000008B" w14:textId="77777777" w:rsidR="00CB5A35" w:rsidRDefault="00CB5A35">
      <w:pPr>
        <w:pBdr>
          <w:top w:val="nil"/>
          <w:left w:val="nil"/>
          <w:bottom w:val="nil"/>
          <w:right w:val="nil"/>
          <w:between w:val="nil"/>
        </w:pBdr>
        <w:spacing w:after="0" w:line="240" w:lineRule="auto"/>
        <w:ind w:left="567" w:hanging="567"/>
        <w:jc w:val="both"/>
        <w:rPr>
          <w:rFonts w:ascii="Times New Roman" w:eastAsia="Times New Roman" w:hAnsi="Times New Roman" w:cs="Times New Roman"/>
          <w:b/>
          <w:color w:val="000000"/>
          <w:sz w:val="24"/>
          <w:szCs w:val="24"/>
        </w:rPr>
      </w:pPr>
    </w:p>
    <w:p w14:paraId="0000008C"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Os(as) candidatos(as) serão classificados, por ordem decrescente, a partir da Nota Final (NF) resultante do somatório das notas obtidas nas duas etapas e preencherão as vagas oferecidas de acordo com o estabelecido neste Edital.</w:t>
      </w:r>
    </w:p>
    <w:p w14:paraId="0000008D"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caso de empate entre os candidatos classificados, terá preferência o candidato </w:t>
      </w:r>
      <w:r>
        <w:rPr>
          <w:rFonts w:ascii="Times New Roman" w:eastAsia="Times New Roman" w:hAnsi="Times New Roman" w:cs="Times New Roman"/>
          <w:sz w:val="24"/>
          <w:szCs w:val="24"/>
        </w:rPr>
        <w:t>que obtiver</w:t>
      </w:r>
      <w:r>
        <w:rPr>
          <w:rFonts w:ascii="Times New Roman" w:eastAsia="Times New Roman" w:hAnsi="Times New Roman" w:cs="Times New Roman"/>
          <w:color w:val="000000"/>
          <w:sz w:val="24"/>
          <w:szCs w:val="24"/>
        </w:rPr>
        <w:t xml:space="preserve"> a maior pontuação na carta de intenções. </w:t>
      </w:r>
    </w:p>
    <w:p w14:paraId="0000008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Persistindo o empate, terá preferência o candidato que apresente idade mais avançada, de acordo com o Parágrafo único do art. 27 da Lei nº. 10.741/03 (Estatuto do Idoso).</w:t>
      </w:r>
    </w:p>
    <w:p w14:paraId="0000008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resultado de cada etapa do processo seletivo constará o número de inscrição, nome completo do(a) candidato(a), modalidade de concorrência, e sua respectiva pontuação e situação no processo seletivo (aprovado/classificado/eliminado).</w:t>
      </w:r>
    </w:p>
    <w:p w14:paraId="0000009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Classificação Final do Processo Seletivo será divulgada no endereço eletrônico </w:t>
      </w:r>
      <w:r>
        <w:rPr>
          <w:rFonts w:ascii="Times New Roman" w:eastAsia="Times New Roman" w:hAnsi="Times New Roman" w:cs="Times New Roman"/>
          <w:color w:val="0000FF"/>
          <w:sz w:val="24"/>
          <w:szCs w:val="24"/>
        </w:rPr>
        <w:t xml:space="preserve">https://www.conceicaodoaraguaia.ifpa.edu.br </w:t>
      </w:r>
      <w:r>
        <w:rPr>
          <w:rFonts w:ascii="Times New Roman" w:eastAsia="Times New Roman" w:hAnsi="Times New Roman" w:cs="Times New Roman"/>
          <w:color w:val="000000"/>
          <w:sz w:val="24"/>
          <w:szCs w:val="24"/>
        </w:rPr>
        <w:t>conforme o cronograma constante no Anexo I deste Edital.</w:t>
      </w:r>
    </w:p>
    <w:p w14:paraId="00000091" w14:textId="77777777" w:rsidR="00CB5A35" w:rsidRDefault="008B5B1E">
      <w:pPr>
        <w:numPr>
          <w:ilvl w:val="1"/>
          <w:numId w:val="1"/>
        </w:numPr>
        <w:pBdr>
          <w:top w:val="nil"/>
          <w:left w:val="nil"/>
          <w:bottom w:val="nil"/>
          <w:right w:val="nil"/>
          <w:between w:val="nil"/>
        </w:pBdr>
        <w:spacing w:after="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É de inteira responsabilidade do candidato o acompanhamento das informações sobre o processo seletivo no site do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w:t>
      </w:r>
    </w:p>
    <w:p w14:paraId="0000009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Comissão de</w:t>
      </w:r>
      <w:r>
        <w:rPr>
          <w:rFonts w:ascii="Times New Roman" w:eastAsia="Times New Roman" w:hAnsi="Times New Roman" w:cs="Times New Roman"/>
          <w:sz w:val="24"/>
          <w:szCs w:val="24"/>
        </w:rPr>
        <w:t xml:space="preserve">ste Processo seletivo fica desobrigada de comunicar aos candidatos via e-mail ou via telefone de qualquer informação já divulgada no presente edital e na página do IFPA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p w14:paraId="0000009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Os(as) candidatos(as) às vagas reservadas a cotas raciais, aquelas reservadas a autodeclarado preto ou pardo, bem como os(as) candidatos(as) indígenas ou quilombolas aprovados neste processo seletivo serão submetidos ao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complementar à autodeclaração, a ser realizado por Comissão Local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nos termos da Resolução n° 224/2021 - IFPA/CONSUP, que deverão ser observadas por meio remoto, dada a situação de pandemia do COVID-19. A aferição será realizada por meio da INTERNET, utilizando-se a ferramenta virtual Google Meet, pela comissão, cujas decisões motivadas serão adotadas por maioria simples de seus membros. </w:t>
      </w:r>
    </w:p>
    <w:p w14:paraId="00000094"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procedimento de análise da aferição de candidatos(as) indígenas ou quilombolas, além da validação da Autodeclaração para Fins de Concorrer na Modalidade de Vagas para Candidatos/as Indígenas ou Quilombolas, será validada a Declaração de Pertencimento à Comunidade Indígena ou Quilombola assinada por liderança ou organização indígena ou quilombola atestando o seu vínculo ao grupo, no ato da inscrição no processo seletivo.</w:t>
      </w:r>
    </w:p>
    <w:p w14:paraId="00000095"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candidatos convocados para 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deverão:</w:t>
      </w:r>
    </w:p>
    <w:p w14:paraId="00000096"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Apresentar-se diante da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para a realização da aferição no local e horário definidos, acessando o link informado constante na Convocatória para aferição, disponibilizado no site;</w:t>
      </w:r>
    </w:p>
    <w:p w14:paraId="00000097"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Apresentar documento de identificação oficial com foto (3.11.4) para a sua devida identificação pela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w:t>
      </w:r>
    </w:p>
    <w:p w14:paraId="00000098"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Autorizar a gravação e o uso da imagem no processo de aferição;</w:t>
      </w:r>
    </w:p>
    <w:p w14:paraId="00000099"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Entregar o Termo de autorização de uso de imagem/áudio (Anexo XIII) devidamente preenchidas e assinadas, quando for solicitado;</w:t>
      </w:r>
    </w:p>
    <w:p w14:paraId="0000009A"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Responder às perguntas da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sempre que solicitado;</w:t>
      </w:r>
    </w:p>
    <w:p w14:paraId="0000009B" w14:textId="77777777" w:rsidR="00CB5A35" w:rsidRDefault="008B5B1E">
      <w:p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Sair da sala virtual, assim que for liberado pela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w:t>
      </w:r>
    </w:p>
    <w:p w14:paraId="0000009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Comissão local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deverá emitir parecer sobre o candidato submetido ao procedimento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o qual estará sujeito a impetração de recurso caso o candidato não concorde com o resultado emitido por essa comissão. Nesse caso, caberá ao candidato e/ou seu responsável legal interpor recurso à Comissão Recursal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do IFPA/Reitoria, por meio do preenchimento do “Formulário de recurso contra a decisão da comissão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(Anexo XIV) previsto na Resolução IFPA/CONSUP n° 224/2021, justificando os motivos que levaram o mesmo a impetrar o recurso, e enviar e-mail para o endereço eletrônico: heteroidentificacao@ifpa.edu.br , anexando o formulário à mensagem e intitulando o e-mail com o assunto: RECURSO HETEROIDENTIFICAÇÃO+ NOME DO CAMPUS.</w:t>
      </w:r>
    </w:p>
    <w:p w14:paraId="0000009D"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a análise do recurso, não sendo deferida a autodeclaração do(a) candidato(a), o(a) candidato(a) será definitivamente eliminado(a) do processo seletivo e perderá o direito à vaga, não cabendo outros recursos.</w:t>
      </w:r>
    </w:p>
    <w:p w14:paraId="0000009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processo seletivo, caberá recurso contra a homologação das inscrições e contra os resultados preliminares do processo seletivo objeto deste Edital.</w:t>
      </w:r>
    </w:p>
    <w:p w14:paraId="0000009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Recursos contra a </w:t>
      </w:r>
      <w:r>
        <w:rPr>
          <w:rFonts w:ascii="Times New Roman" w:eastAsia="Times New Roman" w:hAnsi="Times New Roman" w:cs="Times New Roman"/>
          <w:color w:val="000000"/>
          <w:sz w:val="24"/>
          <w:szCs w:val="24"/>
        </w:rPr>
        <w:t>homologação das inscrições ou contra o resultado preliminar do processo seletivo deverão ser interpostos nos prazos estabelecidos para cada um, previsto no cronograma constante no Anexo I deste Edital.</w:t>
      </w:r>
    </w:p>
    <w:p w14:paraId="000000A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candidato poderá interpor recursos, com fundamentação circunstanciada, mediante o preenchimento de Formulário para interposição de recurso (Anexo XII) e envio ao e-mail: </w:t>
      </w:r>
      <w:hyperlink r:id="rId12">
        <w:r>
          <w:rPr>
            <w:rFonts w:ascii="Times New Roman" w:eastAsia="Times New Roman" w:hAnsi="Times New Roman" w:cs="Times New Roman"/>
            <w:i/>
            <w:color w:val="0000FF"/>
            <w:sz w:val="24"/>
            <w:szCs w:val="24"/>
            <w:u w:val="single"/>
          </w:rPr>
          <w:t>posambiental.cda@ifpa.edu.br</w:t>
        </w:r>
      </w:hyperlink>
      <w:r>
        <w:rPr>
          <w:rFonts w:ascii="Times New Roman" w:eastAsia="Times New Roman" w:hAnsi="Times New Roman" w:cs="Times New Roman"/>
          <w:color w:val="000000"/>
          <w:sz w:val="24"/>
          <w:szCs w:val="24"/>
        </w:rPr>
        <w:t>, das 00h00 mi</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às 23h59 min. (conforme datas previstas no Anexo I), a partir da publicação do resultado preliminar no período estabelecido no cronograma constante no Anexo I deste Edital.</w:t>
      </w:r>
    </w:p>
    <w:p w14:paraId="000000A1"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serão aceitos recursos coletivos e, se envidados, os mesmos serão automaticamente indeferidos.</w:t>
      </w:r>
    </w:p>
    <w:p w14:paraId="000000A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Serão indeferidos os recursos que não estiverem devidamente fundamentados ou, ainda, aqueles enviados fora do prazo estipulado no cronograma constante no Anexo I deste Edital ou por outro meio diferente do previsto no subitem 3.7.</w:t>
      </w:r>
    </w:p>
    <w:p w14:paraId="000000A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recursos serão julgados pela Comissão do Processo Seletivo, instituída através da Portaria n° 116/2021/GAB/</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exceto os recursos da aferição da </w:t>
      </w:r>
      <w:proofErr w:type="spellStart"/>
      <w:r>
        <w:rPr>
          <w:rFonts w:ascii="Times New Roman" w:eastAsia="Times New Roman" w:hAnsi="Times New Roman" w:cs="Times New Roman"/>
          <w:color w:val="000000"/>
          <w:sz w:val="24"/>
          <w:szCs w:val="24"/>
        </w:rPr>
        <w:t>heteroidentificação</w:t>
      </w:r>
      <w:proofErr w:type="spellEnd"/>
      <w:r>
        <w:rPr>
          <w:rFonts w:ascii="Times New Roman" w:eastAsia="Times New Roman" w:hAnsi="Times New Roman" w:cs="Times New Roman"/>
          <w:color w:val="000000"/>
          <w:sz w:val="24"/>
          <w:szCs w:val="24"/>
        </w:rPr>
        <w:t>.</w:t>
      </w:r>
    </w:p>
    <w:p w14:paraId="000000A4"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resultado do recurso será publicado no ambiente virtual do sítio do </w:t>
      </w:r>
      <w:r>
        <w:rPr>
          <w:rFonts w:ascii="Times New Roman" w:eastAsia="Times New Roman" w:hAnsi="Times New Roman" w:cs="Times New Roman"/>
          <w:i/>
          <w:color w:val="000000"/>
          <w:sz w:val="24"/>
          <w:szCs w:val="24"/>
        </w:rPr>
        <w:t xml:space="preserve">Campus </w:t>
      </w:r>
      <w:r>
        <w:rPr>
          <w:rFonts w:ascii="Times New Roman" w:eastAsia="Times New Roman" w:hAnsi="Times New Roman" w:cs="Times New Roman"/>
          <w:color w:val="000000"/>
          <w:sz w:val="24"/>
          <w:szCs w:val="24"/>
        </w:rPr>
        <w:t xml:space="preserve">Conceição do Araguaia do IFPA, no endereço eletrônico </w:t>
      </w:r>
      <w:r>
        <w:rPr>
          <w:rFonts w:ascii="Times New Roman" w:eastAsia="Times New Roman" w:hAnsi="Times New Roman" w:cs="Times New Roman"/>
          <w:color w:val="0000FF"/>
          <w:sz w:val="24"/>
          <w:szCs w:val="24"/>
        </w:rPr>
        <w:t>https://www.conceicaodoaraguaia.ifpa.edu.br/</w:t>
      </w:r>
      <w:r>
        <w:rPr>
          <w:rFonts w:ascii="Times New Roman" w:eastAsia="Times New Roman" w:hAnsi="Times New Roman" w:cs="Times New Roman"/>
          <w:color w:val="000000"/>
          <w:sz w:val="24"/>
          <w:szCs w:val="24"/>
        </w:rPr>
        <w:t>, conforme o cronograma constante no Anexo I deste Edital.</w:t>
      </w:r>
    </w:p>
    <w:p w14:paraId="000000A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julgamento dos recursos contra a homologação das inscrições, se deferido, poderá alterar a relação dos(as) candidatos(as) inscritos e que estão habilitados a participar do processo seletivo.</w:t>
      </w:r>
    </w:p>
    <w:p w14:paraId="000000A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julgamento dos recursos contra o resultado preliminar, se deferido, poderá alterar a classificação dos(as) candidatos(as) selecionados(as) no processo seletivo, bem como a lista dos candidatos aprovados.</w:t>
      </w:r>
    </w:p>
    <w:p w14:paraId="000000A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e a Comissão do Processo Seletivo não se responsabilizarão pelo preenchimento incorreto do formulário do recurso, ou pelo seu não preenchimento, ou pela falta de envio dele, por falhas de comunicação, congestionamento de linhas de comunicação ou outros fatores que impossibilitem a transferência de dados via e-mail.</w:t>
      </w:r>
    </w:p>
    <w:p w14:paraId="000000A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Após a divulgação do resultado final do processo seletivo serão publicadas no ambiente virtual do processo seletivo, no endereço eletrônico </w:t>
      </w:r>
      <w:r>
        <w:rPr>
          <w:rFonts w:ascii="Times New Roman" w:eastAsia="Times New Roman" w:hAnsi="Times New Roman" w:cs="Times New Roman"/>
          <w:color w:val="0000FF"/>
          <w:sz w:val="24"/>
          <w:szCs w:val="24"/>
        </w:rPr>
        <w:t>www.conceicaodoaraguaia.ifpa.edu.br</w:t>
      </w:r>
      <w:r>
        <w:rPr>
          <w:rFonts w:ascii="Times New Roman" w:eastAsia="Times New Roman" w:hAnsi="Times New Roman" w:cs="Times New Roman"/>
          <w:color w:val="000000"/>
          <w:sz w:val="24"/>
          <w:szCs w:val="24"/>
        </w:rPr>
        <w:t xml:space="preserve">, e nos quadros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as orientações para a habilitação de matrícula dos candidatos selecionados, devendo cada candidato realizar sua habilitação de matrícula no período estabelecido no cronograma constante no Anexo I deste Edital.</w:t>
      </w:r>
    </w:p>
    <w:p w14:paraId="000000A9"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habilitação de matrícula ocorrerá na Secretaria Acadêmica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no endereço </w:t>
      </w:r>
      <w:r>
        <w:rPr>
          <w:rFonts w:ascii="Times New Roman" w:eastAsia="Times New Roman" w:hAnsi="Times New Roman" w:cs="Times New Roman"/>
          <w:sz w:val="24"/>
          <w:szCs w:val="24"/>
        </w:rPr>
        <w:t>Av. Couto Magalhães, nº 1.649, bairro Setor Universitário, CEP 68540-000, município de Conceição do Araguaia-PA, no horário de 08h00 às 12h00,</w:t>
      </w:r>
      <w:r>
        <w:rPr>
          <w:rFonts w:ascii="Times New Roman" w:eastAsia="Times New Roman" w:hAnsi="Times New Roman" w:cs="Times New Roman"/>
          <w:color w:val="000000"/>
          <w:sz w:val="24"/>
          <w:szCs w:val="24"/>
        </w:rPr>
        <w:t xml:space="preserve"> conforme cronograma constante no Anexo I deste Edital.</w:t>
      </w:r>
    </w:p>
    <w:p w14:paraId="000000AA"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Todos(as) os(as) candidatos(as) na habilitação de matrícula deverão apresentar os seguintes documentos:</w:t>
      </w:r>
    </w:p>
    <w:p w14:paraId="000000AB"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Requerimento de solicitação de matrícula fornecido pelo IFPA devidamente preenchido;</w:t>
      </w:r>
    </w:p>
    <w:p w14:paraId="000000AC"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Diploma de Ensino Superior ou Certificado de Conclusão do Ensino Superior ou Declaração de Conclusão do Ensino Superior (original e cópia). No caso da apresentação de declaração de Conclusão do Ensino Superior, seguindo os critérios estabelecidos no item 3.11.3;</w:t>
      </w:r>
    </w:p>
    <w:p w14:paraId="000000AD"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Histórico Escolar de conclusão do Ensino Superior (original e cópia);</w:t>
      </w:r>
    </w:p>
    <w:p w14:paraId="000000AE"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Certidão de Nascimento ou Casamento (original e cópia);</w:t>
      </w:r>
    </w:p>
    <w:p w14:paraId="000000AF"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Documento de Identidade (original e cópia);</w:t>
      </w:r>
    </w:p>
    <w:p w14:paraId="000000B0"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Cadastro de Pessoa Física - CPF (original e cópia);</w:t>
      </w:r>
    </w:p>
    <w:p w14:paraId="000000B1"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Certificado de Alistamento Militar ou Documento de Reservista ou de Dispensa ou de que está na Ativa, para candidatos aprovados do sexo masculino, entre 18 e 45 anos (original e cópia), que comprove estar em dia com o Serviço Militar Obrigatório;</w:t>
      </w:r>
    </w:p>
    <w:p w14:paraId="000000B2"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Título de Eleitor e comprovante de votação da última eleição ou certidão de quitação eleitoral emitida a partir do site do Tribunal Superior Eleitor – TSE, no endereço eletrônico </w:t>
      </w:r>
      <w:r>
        <w:rPr>
          <w:rFonts w:ascii="Times New Roman" w:eastAsia="Times New Roman" w:hAnsi="Times New Roman" w:cs="Times New Roman"/>
          <w:color w:val="0000FF"/>
          <w:sz w:val="24"/>
          <w:szCs w:val="24"/>
        </w:rPr>
        <w:t>http://www.tse.jus.br</w:t>
      </w:r>
      <w:r>
        <w:rPr>
          <w:rFonts w:ascii="Times New Roman" w:eastAsia="Times New Roman" w:hAnsi="Times New Roman" w:cs="Times New Roman"/>
          <w:color w:val="000000"/>
          <w:sz w:val="24"/>
          <w:szCs w:val="24"/>
        </w:rPr>
        <w:t>, para candidatos aprovados e maiores de 18 (</w:t>
      </w:r>
      <w:r>
        <w:rPr>
          <w:rFonts w:ascii="Times New Roman" w:eastAsia="Times New Roman" w:hAnsi="Times New Roman" w:cs="Times New Roman"/>
          <w:sz w:val="24"/>
          <w:szCs w:val="24"/>
        </w:rPr>
        <w:t xml:space="preserve">dezoito) </w:t>
      </w:r>
      <w:r>
        <w:rPr>
          <w:rFonts w:ascii="Times New Roman" w:eastAsia="Times New Roman" w:hAnsi="Times New Roman" w:cs="Times New Roman"/>
          <w:color w:val="000000"/>
          <w:sz w:val="24"/>
          <w:szCs w:val="24"/>
        </w:rPr>
        <w:t>anos (original e cópia);</w:t>
      </w:r>
    </w:p>
    <w:p w14:paraId="000000B3"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Comprovante de residência atualizado (original e cópia);</w:t>
      </w:r>
    </w:p>
    <w:p w14:paraId="000000B4"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Uma foto 3x4 recente sem carimbo e/ou rasura;</w:t>
      </w:r>
    </w:p>
    <w:p w14:paraId="000000B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Todos(s) os(as) candidatos(as) selecionados(as) nas modalidades de vagas adicionais para pretos/pardos, indígenas ou quilombolas, além dos documentos relacionados no item 5.22 deverão apresentar os documentos comprobatórios de sua condição de concorrência exigida neste edital:</w:t>
      </w:r>
    </w:p>
    <w:p w14:paraId="000000B6"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Autodeclaração para fins de concorrer na modalidade de vagas adicionais para pretos/pardos, indígenas ou quilombolas, devidamente preenchida e assinada (Anexos III, IV, e V, respectivamente);</w:t>
      </w:r>
    </w:p>
    <w:p w14:paraId="000000B7" w14:textId="77777777" w:rsidR="00CB5A35" w:rsidRDefault="008B5B1E">
      <w:pPr>
        <w:numPr>
          <w:ilvl w:val="3"/>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O(a) candidato(a) indígena ou quilombola além da apresentação da Autodeclaração para fins de concorrer na modalidade de vagas para candidatos(as) quilombolas (Anexo V), deverá apresentar a Declaração de Pertencimento à comunidade quilombola assinada por liderança ou organização quilombola atestando o seu vínculo ao grupo;</w:t>
      </w:r>
    </w:p>
    <w:p w14:paraId="000000B8" w14:textId="77777777" w:rsidR="00CB5A35" w:rsidRDefault="008B5B1E">
      <w:pPr>
        <w:numPr>
          <w:ilvl w:val="2"/>
          <w:numId w:val="1"/>
        </w:num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caso de candidatos indígenas, o(a) candidato(a) deve apresentar cópia do Registro Administrativo de Nascimento e Óbito de Índios (RANI) ou Declaração de pertencimento à comunidade indígena emitida pelo grupo indígena assinada por liderança local (Anexo IV).</w:t>
      </w:r>
    </w:p>
    <w:p w14:paraId="000000B9" w14:textId="77777777" w:rsidR="00CB5A35" w:rsidRDefault="008B5B1E">
      <w:pPr>
        <w:numPr>
          <w:ilvl w:val="2"/>
          <w:numId w:val="1"/>
        </w:num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Os(as) candidatos(as) selecionados(as) nas modalidades de vagas adicionais para pretos/pardos, indígenas ou quilombolas estarão habilitados para </w:t>
      </w:r>
      <w:r>
        <w:rPr>
          <w:rFonts w:ascii="Times New Roman" w:eastAsia="Times New Roman" w:hAnsi="Times New Roman" w:cs="Times New Roman"/>
          <w:sz w:val="24"/>
          <w:szCs w:val="24"/>
        </w:rPr>
        <w:t xml:space="preserve">efetuar a matrícula apenas se aprovados pela banca de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 xml:space="preserve"> Local;</w:t>
      </w:r>
    </w:p>
    <w:p w14:paraId="000000BA"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Todos(s) os(as) candidatos(as) selecionados(as) nas modalidades de vagas adicionais para pessoas com deficiência deverão apresentar os documentos comprobatórios de sua condição de concorrência exigida neste edital:</w:t>
      </w:r>
    </w:p>
    <w:p w14:paraId="000000BB"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Autodeclaração de Pessoa com Deficiência, a ser fornecida pelo IFPA;</w:t>
      </w:r>
    </w:p>
    <w:p w14:paraId="000000BC"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Laudo médico emitido há no máximo 06 (seis) meses, atestando a espécie e o grau da deficiência, nos termos do art. 4º do Decreto nº 3.298, de 20 de dezembro de 1999, com expressa referência ao código correspondente da Classificação Internacional de Doença – CID;</w:t>
      </w:r>
    </w:p>
    <w:p w14:paraId="000000BD" w14:textId="77777777" w:rsidR="00CB5A35" w:rsidRDefault="008B5B1E">
      <w:pPr>
        <w:numPr>
          <w:ilvl w:val="2"/>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avaliação da deficiência, quando necessária, seguirá o disposto na Resolução nº 173/2016-CONSUP/IFPA.</w:t>
      </w:r>
    </w:p>
    <w:p w14:paraId="000000B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O(a) candidato(a) aprovado que não comparecer para habilitação de matrícula no prazo e horário estabelecidos neste Edital, estará automaticamente eliminado do Processo Seletivo.</w:t>
      </w:r>
    </w:p>
    <w:p w14:paraId="000000B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O(a) candidato(a) aprovado(a) que não realizar sua habilitação de matrícula ou deixar de entregar a documentação exigida para preenchimento da vaga para a qual foi aprovado, conforme modalidade de concorrência, no prazo previsto no cronograma deste Edital, será considerado inabilitado para a matrícula e perderá o direito à vaga.</w:t>
      </w:r>
    </w:p>
    <w:p w14:paraId="000000C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candidatos classificados e não aprovados no processo seletivo poderão se matricular como alunos especiais mediante a disponibilidade de vagas e o consentimento do docente que ministrará o componente curricular.</w:t>
      </w:r>
    </w:p>
    <w:p w14:paraId="000000C1"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alunos especiais são aqueles matriculados apenas em disciplinas isoladas, sem nenhum vínculo com o Curso de Especialização em Educação Ambiental e Responsabilidade Social.</w:t>
      </w:r>
    </w:p>
    <w:p w14:paraId="000000C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Poderão ser cursadas de forma especial até 25% (vinte e cinco por ce</w:t>
      </w:r>
      <w:r>
        <w:rPr>
          <w:rFonts w:ascii="Times New Roman" w:eastAsia="Times New Roman" w:hAnsi="Times New Roman" w:cs="Times New Roman"/>
          <w:sz w:val="24"/>
          <w:szCs w:val="24"/>
        </w:rPr>
        <w:t xml:space="preserve">nto) </w:t>
      </w:r>
      <w:r>
        <w:rPr>
          <w:rFonts w:ascii="Times New Roman" w:eastAsia="Times New Roman" w:hAnsi="Times New Roman" w:cs="Times New Roman"/>
          <w:color w:val="000000"/>
          <w:sz w:val="24"/>
          <w:szCs w:val="24"/>
        </w:rPr>
        <w:t>das disciplinas ofertadas pelo curso.</w:t>
      </w:r>
    </w:p>
    <w:p w14:paraId="000000C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Havendo a desistência de discentes do curso, poderão ingressar como alunos regulares, os alunos especiais segundo a ordem de classificação no processo seletivo.</w:t>
      </w:r>
    </w:p>
    <w:p w14:paraId="000000C4"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Caberá ao colegiado deferir ou indeferir a solicitação dos alunos especiais.</w:t>
      </w:r>
    </w:p>
    <w:p w14:paraId="000000C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matrícula especial será realizada através de procedimento específico da secretaria acadêmica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e </w:t>
      </w:r>
      <w:r>
        <w:rPr>
          <w:rFonts w:ascii="Times New Roman" w:eastAsia="Times New Roman" w:hAnsi="Times New Roman" w:cs="Times New Roman"/>
          <w:sz w:val="24"/>
          <w:szCs w:val="24"/>
        </w:rPr>
        <w:t>terá</w:t>
      </w:r>
      <w:r>
        <w:rPr>
          <w:rFonts w:ascii="Times New Roman" w:eastAsia="Times New Roman" w:hAnsi="Times New Roman" w:cs="Times New Roman"/>
          <w:color w:val="000000"/>
          <w:sz w:val="24"/>
          <w:szCs w:val="24"/>
        </w:rPr>
        <w:t xml:space="preserve"> validade para apenas um período letivo.</w:t>
      </w:r>
    </w:p>
    <w:p w14:paraId="000000C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Poderão obter matrícula, de forma especial, em disciplinas do curso os discentes vinculados a Programas de Pós-graduação de outras IES nacionais ou estrangeiras, cabendo ao Programa de origem a responsabilidade pela justificativa e pelo pedido.</w:t>
      </w:r>
    </w:p>
    <w:p w14:paraId="000000C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disciplinas cursadas no programa por discentes com matrícula especial poderão ser creditadas quando do seu ingresso como aluno regular.</w:t>
      </w:r>
    </w:p>
    <w:p w14:paraId="000000C8"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informações referentes à inscrição, seleção, resultado e matrícula, bem como toda e qualquer alteração deste Edital serão publicadas em sítio eletrônico do processo seletivo do IFPA, em ambiente virtual, no endereço eletrônico </w:t>
      </w:r>
      <w:hyperlink r:id="rId13">
        <w:r>
          <w:rPr>
            <w:rFonts w:ascii="Times New Roman" w:eastAsia="Times New Roman" w:hAnsi="Times New Roman" w:cs="Times New Roman"/>
            <w:color w:val="0000FF"/>
            <w:sz w:val="24"/>
            <w:szCs w:val="24"/>
            <w:u w:val="single"/>
          </w:rPr>
          <w:t>https://www.conceicaodoaraguaia.ifpa.edu.br</w:t>
        </w:r>
      </w:hyperlink>
      <w:r>
        <w:rPr>
          <w:rFonts w:ascii="Times New Roman" w:eastAsia="Times New Roman" w:hAnsi="Times New Roman" w:cs="Times New Roman"/>
          <w:sz w:val="24"/>
          <w:szCs w:val="24"/>
        </w:rPr>
        <w:t xml:space="preserve"> e nos quadros de avisos localizados no interior do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 do IFPA.</w:t>
      </w:r>
    </w:p>
    <w:p w14:paraId="000000C9"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CA" w14:textId="77777777" w:rsidR="00CB5A35" w:rsidRDefault="008B5B1E">
      <w:pPr>
        <w:numPr>
          <w:ilvl w:val="0"/>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DAS DISPOSIÇÕES FINAIS</w:t>
      </w:r>
    </w:p>
    <w:p w14:paraId="000000CB"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b/>
          <w:color w:val="000000"/>
          <w:sz w:val="24"/>
          <w:szCs w:val="24"/>
        </w:rPr>
      </w:pPr>
    </w:p>
    <w:p w14:paraId="000000CC"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inscrição no processo seletivo implica na aceitação do(a) candidato(a) às normas contidas neste Edital e demais comunicados e convocatórias que, porventura, virem a ser publicados.</w:t>
      </w:r>
    </w:p>
    <w:p w14:paraId="000000CD"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Compete exclusivamente ao(à) candidato(a) certificar-se de que cumpre os requisitos estabelecidos neste edital para habilitação de matrícula, caso venha a ser aprovado.</w:t>
      </w:r>
    </w:p>
    <w:p w14:paraId="000000CE"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O(a) candidato(a) deverá acompanhar observando rigorosamente as publicações referentes a este processo seletivo na internet no ambiente virtual do processo seletivo no endereço eletrônico </w:t>
      </w:r>
      <w:r>
        <w:rPr>
          <w:rFonts w:ascii="Times New Roman" w:eastAsia="Times New Roman" w:hAnsi="Times New Roman" w:cs="Times New Roman"/>
          <w:color w:val="0000FF"/>
          <w:sz w:val="24"/>
          <w:szCs w:val="24"/>
        </w:rPr>
        <w:t>www.conceicaodoaraguaia.ifpa.edu.br</w:t>
      </w:r>
      <w:r>
        <w:rPr>
          <w:rFonts w:ascii="Times New Roman" w:eastAsia="Times New Roman" w:hAnsi="Times New Roman" w:cs="Times New Roman"/>
          <w:color w:val="000000"/>
          <w:sz w:val="24"/>
          <w:szCs w:val="24"/>
        </w:rPr>
        <w:t>.</w:t>
      </w:r>
    </w:p>
    <w:p w14:paraId="000000CF"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Comissão do Processo Seletivo poderá modificar o presente Edital, visando o melhor êxito do processo seletivo. As erratas e retificações ao edital serão publicadas no ambiente virtual do processo seletivo, no endereço eletrônico </w:t>
      </w:r>
      <w:r>
        <w:rPr>
          <w:rFonts w:ascii="Times New Roman" w:eastAsia="Times New Roman" w:hAnsi="Times New Roman" w:cs="Times New Roman"/>
          <w:color w:val="0000FF"/>
          <w:sz w:val="24"/>
          <w:szCs w:val="24"/>
        </w:rPr>
        <w:t>www.conceicaodoaraguaia.ifpa.edu.br</w:t>
      </w:r>
      <w:r>
        <w:rPr>
          <w:rFonts w:ascii="Times New Roman" w:eastAsia="Times New Roman" w:hAnsi="Times New Roman" w:cs="Times New Roman"/>
          <w:color w:val="000000"/>
          <w:sz w:val="24"/>
          <w:szCs w:val="24"/>
        </w:rPr>
        <w:t xml:space="preserve">, e no quadro de aviso no interior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e estarão de acordo com a legislação vigente.</w:t>
      </w:r>
    </w:p>
    <w:p w14:paraId="000000D0"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serão aceitos documentos que estejam ilegíveis ou apresentem emendas, rasuras ou outras irregularidades.</w:t>
      </w:r>
    </w:p>
    <w:p w14:paraId="000000D1"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O(a) candidato(a) </w:t>
      </w:r>
      <w:proofErr w:type="spellStart"/>
      <w:r>
        <w:rPr>
          <w:rFonts w:ascii="Times New Roman" w:eastAsia="Times New Roman" w:hAnsi="Times New Roman" w:cs="Times New Roman"/>
          <w:color w:val="000000"/>
          <w:sz w:val="24"/>
          <w:szCs w:val="24"/>
        </w:rPr>
        <w:t>que</w:t>
      </w:r>
      <w:proofErr w:type="spellEnd"/>
      <w:r>
        <w:rPr>
          <w:rFonts w:ascii="Times New Roman" w:eastAsia="Times New Roman" w:hAnsi="Times New Roman" w:cs="Times New Roman"/>
          <w:color w:val="000000"/>
          <w:sz w:val="24"/>
          <w:szCs w:val="24"/>
        </w:rPr>
        <w:t xml:space="preserve"> deixar de atender a quaisquer dos requisitos e prazos previstos neste Edital, perderá automaticamente o direito à vaga, caso venha a ser aprovado(a).</w:t>
      </w:r>
    </w:p>
    <w:p w14:paraId="000000D2"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calendário de aulas estará em conformidade com o Calendário Acadêmico da Pós-graduação do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respeitado o item 1.3 deste Edital, sendo disponibilizado aos alunos, em momento oportuno, pela coordenação do curso.</w:t>
      </w:r>
    </w:p>
    <w:p w14:paraId="000000D3"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período máximo para integralização curricular é de 24 (vinte e quatro) meses, podendo o colegiado do curso, após o referido período, deliberar e proceder com o desligamento do(a) aluno(a) do curso.</w:t>
      </w:r>
    </w:p>
    <w:p w14:paraId="000000D4"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por meio de sua Secretaria Acadêmica, só expedirá Diploma aos concluintes dos cursos ofertados neste Edital após a integralização curricular, de acordo com o estabelecido no Projeto Pedagógico de Curso (PPC).</w:t>
      </w:r>
    </w:p>
    <w:p w14:paraId="000000D5"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 aproveitamento</w:t>
      </w:r>
      <w:r>
        <w:rPr>
          <w:rFonts w:ascii="Times New Roman" w:eastAsia="Times New Roman" w:hAnsi="Times New Roman" w:cs="Times New Roman"/>
          <w:color w:val="000000"/>
          <w:sz w:val="24"/>
          <w:szCs w:val="24"/>
        </w:rPr>
        <w:t xml:space="preserve"> de estudos será aceito nos termos do Regimento Interno do Curso de Especialização em Educação Ambiental e Responsabilidade Social.</w:t>
      </w:r>
    </w:p>
    <w:p w14:paraId="000000D6"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qualquer tempo, constatada a prestação de informações falsas ou a apresentação de documentação inidônea pelo(a) candidato(a) aprovado, apuradas pelo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do IFPA, durante ou posteriormente à efetivação de matrícula, em procedimento que assegure o contraditório e a ampla defesa, ensejará </w:t>
      </w:r>
      <w:r>
        <w:rPr>
          <w:rFonts w:ascii="Times New Roman" w:eastAsia="Times New Roman" w:hAnsi="Times New Roman" w:cs="Times New Roman"/>
          <w:color w:val="000000"/>
          <w:sz w:val="24"/>
          <w:szCs w:val="24"/>
        </w:rPr>
        <w:lastRenderedPageBreak/>
        <w:t>na perda do direito à vaga e no cancelamento da matrícula do(a) candidato(a) aprovado(a), sem prejuízo das sanções penais previstas em lei.</w:t>
      </w:r>
    </w:p>
    <w:p w14:paraId="000000D7"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casos omissos deste Edital serão avaliados e resolvidos pela Comissão do Processo Seletivo, Direção Geral do IFPA </w:t>
      </w:r>
      <w:r>
        <w:rPr>
          <w:rFonts w:ascii="Times New Roman" w:eastAsia="Times New Roman" w:hAnsi="Times New Roman" w:cs="Times New Roman"/>
          <w:i/>
          <w:color w:val="000000"/>
          <w:sz w:val="24"/>
          <w:szCs w:val="24"/>
        </w:rPr>
        <w:t>Campus</w:t>
      </w:r>
      <w:r>
        <w:rPr>
          <w:rFonts w:ascii="Times New Roman" w:eastAsia="Times New Roman" w:hAnsi="Times New Roman" w:cs="Times New Roman"/>
          <w:color w:val="000000"/>
          <w:sz w:val="24"/>
          <w:szCs w:val="24"/>
        </w:rPr>
        <w:t xml:space="preserve"> Conceição do Araguaia e/ou </w:t>
      </w:r>
      <w:proofErr w:type="spellStart"/>
      <w:r>
        <w:rPr>
          <w:rFonts w:ascii="Times New Roman" w:eastAsia="Times New Roman" w:hAnsi="Times New Roman" w:cs="Times New Roman"/>
          <w:sz w:val="24"/>
          <w:szCs w:val="24"/>
        </w:rPr>
        <w:t>Pró-Reitoria</w:t>
      </w:r>
      <w:proofErr w:type="spellEnd"/>
      <w:r>
        <w:rPr>
          <w:rFonts w:ascii="Times New Roman" w:eastAsia="Times New Roman" w:hAnsi="Times New Roman" w:cs="Times New Roman"/>
          <w:sz w:val="24"/>
          <w:szCs w:val="24"/>
        </w:rPr>
        <w:t xml:space="preserve"> de Pesquisa, Pós-graduação e Inovação - PROPPG</w:t>
      </w:r>
      <w:r>
        <w:rPr>
          <w:rFonts w:ascii="Times New Roman" w:eastAsia="Times New Roman" w:hAnsi="Times New Roman" w:cs="Times New Roman"/>
          <w:color w:val="000000"/>
          <w:sz w:val="24"/>
          <w:szCs w:val="24"/>
        </w:rPr>
        <w:t xml:space="preserve"> do Instituto Federal de Educação, Ciência e Tecnologia do Pará.</w:t>
      </w:r>
    </w:p>
    <w:p w14:paraId="000000D8" w14:textId="77777777" w:rsidR="00CB5A35" w:rsidRDefault="00CB5A35">
      <w:p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p>
    <w:p w14:paraId="000000D9" w14:textId="77777777" w:rsidR="00CB5A35" w:rsidRDefault="008B5B1E">
      <w:pPr>
        <w:numPr>
          <w:ilvl w:val="0"/>
          <w:numId w:val="1"/>
        </w:num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DOS ANEXOS</w:t>
      </w:r>
    </w:p>
    <w:p w14:paraId="000000DA" w14:textId="77777777" w:rsidR="00CB5A35" w:rsidRDefault="00CB5A35">
      <w:pPr>
        <w:pBdr>
          <w:top w:val="nil"/>
          <w:left w:val="nil"/>
          <w:bottom w:val="nil"/>
          <w:right w:val="nil"/>
          <w:between w:val="nil"/>
        </w:pBdr>
        <w:shd w:val="clear" w:color="auto" w:fill="FFFFFF"/>
        <w:spacing w:after="60" w:line="240" w:lineRule="auto"/>
        <w:ind w:left="567" w:hanging="567"/>
        <w:jc w:val="both"/>
        <w:rPr>
          <w:rFonts w:ascii="Times New Roman" w:eastAsia="Times New Roman" w:hAnsi="Times New Roman" w:cs="Times New Roman"/>
          <w:color w:val="000000"/>
          <w:sz w:val="24"/>
          <w:szCs w:val="24"/>
        </w:rPr>
      </w:pPr>
    </w:p>
    <w:p w14:paraId="000000DB" w14:textId="77777777" w:rsidR="00CB5A35" w:rsidRDefault="008B5B1E">
      <w:pPr>
        <w:numPr>
          <w:ilvl w:val="1"/>
          <w:numId w:val="1"/>
        </w:numPr>
        <w:pBdr>
          <w:top w:val="nil"/>
          <w:left w:val="nil"/>
          <w:bottom w:val="nil"/>
          <w:right w:val="nil"/>
          <w:between w:val="nil"/>
        </w:pBdr>
        <w:spacing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São partes integrantes deste Edital os seguintes anexos:</w:t>
      </w:r>
    </w:p>
    <w:p w14:paraId="000000DC"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ANEXO I – Cronograma de execução do processo seletivo;</w:t>
      </w:r>
    </w:p>
    <w:p w14:paraId="000000DD"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ANEXO II – Ficha de Inscrição;</w:t>
      </w:r>
    </w:p>
    <w:p w14:paraId="000000DE"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ANEXO III – Autodeclaração para fins de concorrência na modalidade de reserva de vagas para candidato(a) preto(a) ou pardo(a);</w:t>
      </w:r>
    </w:p>
    <w:p w14:paraId="000000DF"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ANEXO IV - Autodeclaração para fins de concorrência na modalidade de vagas adicionais para candidato(a) indígena;</w:t>
      </w:r>
    </w:p>
    <w:p w14:paraId="000000E0"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ANEXO V - Autodeclaração para fins de concorrência na modalidade de vagas adicionais para candidato(a) quilombola;</w:t>
      </w:r>
    </w:p>
    <w:p w14:paraId="000000E1"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ANEXO VI - Declaração de pertencimento à comunidade indígena;</w:t>
      </w:r>
    </w:p>
    <w:p w14:paraId="000000E2"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 ANEXO VII - Declaração de pertencimento à comunidade quilombola;</w:t>
      </w:r>
    </w:p>
    <w:p w14:paraId="000000E3" w14:textId="77777777" w:rsidR="00CB5A35" w:rsidRDefault="008B5B1E">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 ANEXO VIII - Autodeclaração de disponibilidade para realizar o curso;</w:t>
      </w:r>
    </w:p>
    <w:p w14:paraId="000000E4" w14:textId="77777777" w:rsidR="00CB5A35" w:rsidRDefault="008B5B1E">
      <w:pPr>
        <w:pBdr>
          <w:top w:val="nil"/>
          <w:left w:val="nil"/>
          <w:bottom w:val="nil"/>
          <w:right w:val="nil"/>
          <w:between w:val="nil"/>
        </w:pBdr>
        <w:spacing w:after="6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ANEXO IX – Orientações e critérios de avaliação da carta de intenção;</w:t>
      </w:r>
    </w:p>
    <w:p w14:paraId="000000E5" w14:textId="77777777" w:rsidR="00CB5A35" w:rsidRDefault="008B5B1E">
      <w:pPr>
        <w:pBdr>
          <w:top w:val="nil"/>
          <w:left w:val="nil"/>
          <w:bottom w:val="nil"/>
          <w:right w:val="nil"/>
          <w:between w:val="nil"/>
        </w:pBdr>
        <w:spacing w:after="6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ANEXO X – Modelo de carta de intenção;</w:t>
      </w:r>
    </w:p>
    <w:p w14:paraId="000000E6" w14:textId="77777777" w:rsidR="00CB5A35" w:rsidRDefault="008B5B1E">
      <w:pPr>
        <w:pBdr>
          <w:top w:val="nil"/>
          <w:left w:val="nil"/>
          <w:bottom w:val="nil"/>
          <w:right w:val="nil"/>
          <w:between w:val="nil"/>
        </w:pBdr>
        <w:spacing w:after="6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 ANEXO XI – Critérios de avaliação do currículo dos candidatos;</w:t>
      </w:r>
    </w:p>
    <w:p w14:paraId="000000E7" w14:textId="77777777" w:rsidR="00CB5A35" w:rsidRDefault="008B5B1E">
      <w:pPr>
        <w:pBdr>
          <w:top w:val="nil"/>
          <w:left w:val="nil"/>
          <w:bottom w:val="nil"/>
          <w:right w:val="nil"/>
          <w:between w:val="nil"/>
        </w:pBdr>
        <w:shd w:val="clear" w:color="auto" w:fill="FFFFFF"/>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 ANEXO XII – Formulário para interposição de recursos;</w:t>
      </w:r>
    </w:p>
    <w:p w14:paraId="000000E8" w14:textId="77777777" w:rsidR="00CB5A35" w:rsidRDefault="008B5B1E">
      <w:pPr>
        <w:pBdr>
          <w:top w:val="nil"/>
          <w:left w:val="nil"/>
          <w:bottom w:val="nil"/>
          <w:right w:val="nil"/>
          <w:between w:val="nil"/>
        </w:pBdr>
        <w:shd w:val="clear" w:color="auto" w:fill="FFFFFF"/>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 ANEXO XIII - Termo de autorização de uso de imagem/áudio;</w:t>
      </w:r>
    </w:p>
    <w:p w14:paraId="000000E9" w14:textId="77777777" w:rsidR="00CB5A35" w:rsidRDefault="008B5B1E">
      <w:pPr>
        <w:pBdr>
          <w:top w:val="nil"/>
          <w:left w:val="nil"/>
          <w:bottom w:val="nil"/>
          <w:right w:val="nil"/>
          <w:between w:val="nil"/>
        </w:pBdr>
        <w:shd w:val="clear" w:color="auto" w:fill="FFFFFF"/>
        <w:spacing w:after="6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ANEXO XIV - Formulário de recurso contra decisão da comissão de </w:t>
      </w:r>
      <w:proofErr w:type="spellStart"/>
      <w:r>
        <w:rPr>
          <w:rFonts w:ascii="Times New Roman" w:eastAsia="Times New Roman" w:hAnsi="Times New Roman" w:cs="Times New Roman"/>
          <w:color w:val="000000"/>
          <w:sz w:val="24"/>
          <w:szCs w:val="24"/>
        </w:rPr>
        <w:t>heteroidentificação</w:t>
      </w:r>
      <w:proofErr w:type="spellEnd"/>
    </w:p>
    <w:p w14:paraId="000000EA" w14:textId="77777777" w:rsidR="00CB5A35" w:rsidRDefault="00CB5A35">
      <w:pPr>
        <w:pBdr>
          <w:top w:val="nil"/>
          <w:left w:val="nil"/>
          <w:bottom w:val="nil"/>
          <w:right w:val="nil"/>
          <w:between w:val="nil"/>
        </w:pBdr>
        <w:spacing w:after="60" w:line="240" w:lineRule="auto"/>
        <w:ind w:left="360"/>
        <w:jc w:val="both"/>
        <w:rPr>
          <w:rFonts w:ascii="Times New Roman" w:eastAsia="Times New Roman" w:hAnsi="Times New Roman" w:cs="Times New Roman"/>
          <w:color w:val="000000"/>
          <w:sz w:val="24"/>
          <w:szCs w:val="24"/>
        </w:rPr>
      </w:pPr>
    </w:p>
    <w:p w14:paraId="000000EB" w14:textId="410A9A40" w:rsidR="00CB5A35" w:rsidRDefault="008B5B1E">
      <w:pPr>
        <w:pBdr>
          <w:top w:val="nil"/>
          <w:left w:val="nil"/>
          <w:bottom w:val="nil"/>
          <w:right w:val="nil"/>
          <w:between w:val="nil"/>
        </w:pBdr>
        <w:spacing w:after="60" w:line="240" w:lineRule="auto"/>
        <w:ind w:left="3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Conceição do Araguaia - PA, </w:t>
      </w:r>
      <w:r w:rsidR="00F45295">
        <w:rPr>
          <w:rFonts w:ascii="Times New Roman" w:eastAsia="Times New Roman" w:hAnsi="Times New Roman" w:cs="Times New Roman"/>
          <w:color w:val="000000"/>
          <w:sz w:val="24"/>
          <w:szCs w:val="24"/>
        </w:rPr>
        <w:t>30</w:t>
      </w:r>
      <w:r>
        <w:rPr>
          <w:rFonts w:ascii="Times New Roman" w:eastAsia="Times New Roman" w:hAnsi="Times New Roman" w:cs="Times New Roman"/>
          <w:color w:val="000000"/>
          <w:sz w:val="24"/>
          <w:szCs w:val="24"/>
        </w:rPr>
        <w:t xml:space="preserve"> de </w:t>
      </w:r>
      <w:r w:rsidR="004D7DC3">
        <w:rPr>
          <w:rFonts w:ascii="Times New Roman" w:eastAsia="Times New Roman" w:hAnsi="Times New Roman" w:cs="Times New Roman"/>
          <w:color w:val="000000"/>
          <w:sz w:val="24"/>
          <w:szCs w:val="24"/>
        </w:rPr>
        <w:t>julho</w:t>
      </w:r>
      <w:r>
        <w:rPr>
          <w:rFonts w:ascii="Times New Roman" w:eastAsia="Times New Roman" w:hAnsi="Times New Roman" w:cs="Times New Roman"/>
          <w:color w:val="000000"/>
          <w:sz w:val="24"/>
          <w:szCs w:val="24"/>
        </w:rPr>
        <w:t xml:space="preserve"> 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2021. </w:t>
      </w:r>
    </w:p>
    <w:p w14:paraId="000000EC" w14:textId="77777777" w:rsidR="00CB5A35" w:rsidRDefault="00CB5A35">
      <w:pPr>
        <w:spacing w:after="60" w:line="240" w:lineRule="auto"/>
        <w:rPr>
          <w:rFonts w:ascii="Times New Roman" w:eastAsia="Times New Roman" w:hAnsi="Times New Roman" w:cs="Times New Roman"/>
          <w:sz w:val="24"/>
          <w:szCs w:val="24"/>
        </w:rPr>
      </w:pPr>
    </w:p>
    <w:p w14:paraId="000000ED" w14:textId="77777777" w:rsidR="00CB5A35" w:rsidRDefault="008B5B1E">
      <w:pPr>
        <w:spacing w:after="60" w:line="24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Múcio</w:t>
      </w:r>
      <w:proofErr w:type="spellEnd"/>
      <w:r>
        <w:rPr>
          <w:rFonts w:ascii="Times New Roman" w:eastAsia="Times New Roman" w:hAnsi="Times New Roman" w:cs="Times New Roman"/>
          <w:b/>
          <w:sz w:val="24"/>
          <w:szCs w:val="24"/>
        </w:rPr>
        <w:t xml:space="preserve"> Soares Sanches</w:t>
      </w:r>
    </w:p>
    <w:p w14:paraId="000000EE" w14:textId="77777777" w:rsidR="00CB5A35" w:rsidRDefault="008B5B1E">
      <w:pPr>
        <w:spacing w:after="60" w:line="240" w:lineRule="auto"/>
        <w:ind w:right="-219"/>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Presidente da Comissão do Processo Seletivo</w:t>
      </w:r>
    </w:p>
    <w:p w14:paraId="000000EF"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IFPA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p w14:paraId="000000F0" w14:textId="77777777" w:rsidR="00CB5A35" w:rsidRDefault="008B5B1E">
      <w:pPr>
        <w:pBdr>
          <w:top w:val="nil"/>
          <w:left w:val="nil"/>
          <w:bottom w:val="nil"/>
          <w:right w:val="nil"/>
          <w:between w:val="nil"/>
        </w:pBd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Portaria nº 161/2020/GAB/</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p w14:paraId="000000F1" w14:textId="77777777" w:rsidR="00CB5A35" w:rsidRDefault="00CB5A35">
      <w:pPr>
        <w:shd w:val="clear" w:color="auto" w:fill="FFFFFF"/>
        <w:spacing w:after="60" w:line="240" w:lineRule="auto"/>
        <w:jc w:val="both"/>
        <w:rPr>
          <w:rFonts w:ascii="Times New Roman" w:eastAsia="Times New Roman" w:hAnsi="Times New Roman" w:cs="Times New Roman"/>
          <w:sz w:val="24"/>
          <w:szCs w:val="24"/>
        </w:rPr>
        <w:sectPr w:rsidR="00CB5A35">
          <w:headerReference w:type="default" r:id="rId14"/>
          <w:footerReference w:type="default" r:id="rId15"/>
          <w:pgSz w:w="11906" w:h="16838"/>
          <w:pgMar w:top="1417" w:right="1701" w:bottom="1417" w:left="1701" w:header="708" w:footer="708" w:gutter="0"/>
          <w:pgNumType w:start="1"/>
          <w:cols w:space="720"/>
        </w:sectPr>
      </w:pPr>
    </w:p>
    <w:p w14:paraId="000000F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0F3"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w:t>
      </w:r>
    </w:p>
    <w:p w14:paraId="000000F4" w14:textId="77777777" w:rsidR="00CB5A35" w:rsidRDefault="00CB5A35">
      <w:pPr>
        <w:spacing w:after="60" w:line="240" w:lineRule="auto"/>
        <w:jc w:val="center"/>
        <w:rPr>
          <w:rFonts w:ascii="Times New Roman" w:eastAsia="Times New Roman" w:hAnsi="Times New Roman" w:cs="Times New Roman"/>
          <w:b/>
          <w:sz w:val="24"/>
          <w:szCs w:val="24"/>
        </w:rPr>
      </w:pPr>
    </w:p>
    <w:p w14:paraId="000000F5"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CRONOGRAMA DAS ATIVIDADES DO PROCESSO SELETIVO</w:t>
      </w:r>
    </w:p>
    <w:p w14:paraId="000000F6" w14:textId="77777777" w:rsidR="00CB5A35" w:rsidRDefault="00CB5A35">
      <w:pPr>
        <w:keepNext/>
        <w:spacing w:after="60" w:line="240" w:lineRule="auto"/>
        <w:jc w:val="both"/>
        <w:rPr>
          <w:rFonts w:ascii="Times New Roman" w:eastAsia="Times New Roman" w:hAnsi="Times New Roman" w:cs="Times New Roman"/>
          <w:b/>
          <w:i/>
          <w:sz w:val="24"/>
          <w:szCs w:val="24"/>
        </w:rPr>
      </w:pPr>
    </w:p>
    <w:tbl>
      <w:tblPr>
        <w:tblStyle w:val="ac"/>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30"/>
        <w:gridCol w:w="3015"/>
      </w:tblGrid>
      <w:tr w:rsidR="00CB5A35" w14:paraId="54C1867F" w14:textId="77777777">
        <w:trPr>
          <w:trHeight w:val="20"/>
        </w:trPr>
        <w:tc>
          <w:tcPr>
            <w:tcW w:w="6330" w:type="dxa"/>
            <w:tcBorders>
              <w:top w:val="single" w:sz="8" w:space="0" w:color="000000"/>
              <w:left w:val="single" w:sz="8" w:space="0" w:color="000000"/>
              <w:bottom w:val="single" w:sz="8" w:space="0" w:color="000000"/>
              <w:right w:val="single" w:sz="8" w:space="0" w:color="000000"/>
            </w:tcBorders>
            <w:tcMar>
              <w:top w:w="60" w:type="dxa"/>
              <w:left w:w="100" w:type="dxa"/>
              <w:bottom w:w="60" w:type="dxa"/>
              <w:right w:w="100" w:type="dxa"/>
            </w:tcMar>
          </w:tcPr>
          <w:p w14:paraId="000000F7"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Publicação do edital no site do IFPA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w:t>
            </w:r>
          </w:p>
        </w:tc>
        <w:tc>
          <w:tcPr>
            <w:tcW w:w="3015" w:type="dxa"/>
            <w:tcBorders>
              <w:top w:val="single" w:sz="8" w:space="0" w:color="000000"/>
              <w:left w:val="nil"/>
              <w:bottom w:val="single" w:sz="8" w:space="0" w:color="000000"/>
              <w:right w:val="single" w:sz="8" w:space="0" w:color="000000"/>
            </w:tcBorders>
            <w:tcMar>
              <w:top w:w="60" w:type="dxa"/>
              <w:left w:w="100" w:type="dxa"/>
              <w:bottom w:w="60" w:type="dxa"/>
              <w:right w:w="100" w:type="dxa"/>
            </w:tcMar>
          </w:tcPr>
          <w:p w14:paraId="000000F8" w14:textId="77777777" w:rsidR="00CB5A35" w:rsidRPr="004D7DC3" w:rsidRDefault="008B5B1E">
            <w:pPr>
              <w:keepNext/>
              <w:spacing w:after="20"/>
              <w:jc w:val="center"/>
              <w:rPr>
                <w:rFonts w:ascii="Times New Roman" w:eastAsia="Times New Roman" w:hAnsi="Times New Roman" w:cs="Times New Roman"/>
                <w:color w:val="000000" w:themeColor="text1"/>
                <w:sz w:val="24"/>
                <w:szCs w:val="24"/>
              </w:rPr>
            </w:pPr>
            <w:r w:rsidRPr="004D7DC3">
              <w:rPr>
                <w:rFonts w:ascii="Times New Roman" w:eastAsia="Times New Roman" w:hAnsi="Times New Roman" w:cs="Times New Roman"/>
                <w:color w:val="000000" w:themeColor="text1"/>
                <w:sz w:val="24"/>
                <w:szCs w:val="24"/>
              </w:rPr>
              <w:t>16/06/2021</w:t>
            </w:r>
          </w:p>
        </w:tc>
      </w:tr>
      <w:tr w:rsidR="00CB5A35" w14:paraId="1F51A81B"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0F9"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Período de Inscrição.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0FA" w14:textId="7C0EC31E" w:rsidR="00CB5A35" w:rsidRPr="004D7DC3" w:rsidRDefault="008B5B1E">
            <w:pPr>
              <w:keepNext/>
              <w:spacing w:after="20"/>
              <w:jc w:val="center"/>
              <w:rPr>
                <w:rFonts w:ascii="Times New Roman" w:eastAsia="Times New Roman" w:hAnsi="Times New Roman" w:cs="Times New Roman"/>
                <w:color w:val="000000" w:themeColor="text1"/>
                <w:sz w:val="24"/>
                <w:szCs w:val="24"/>
              </w:rPr>
            </w:pPr>
            <w:r w:rsidRPr="00F673F5">
              <w:rPr>
                <w:rFonts w:ascii="Times New Roman" w:eastAsia="Times New Roman" w:hAnsi="Times New Roman" w:cs="Times New Roman"/>
                <w:color w:val="000000" w:themeColor="text1"/>
                <w:sz w:val="24"/>
                <w:szCs w:val="24"/>
              </w:rPr>
              <w:t xml:space="preserve">22/06/2021 a </w:t>
            </w:r>
            <w:r w:rsidR="004D7DC3" w:rsidRPr="00F673F5">
              <w:rPr>
                <w:rFonts w:ascii="Times New Roman" w:eastAsia="Times New Roman" w:hAnsi="Times New Roman" w:cs="Times New Roman"/>
                <w:color w:val="FF0000"/>
                <w:sz w:val="24"/>
                <w:szCs w:val="24"/>
              </w:rPr>
              <w:t>1</w:t>
            </w:r>
            <w:r w:rsidRPr="00F673F5">
              <w:rPr>
                <w:rFonts w:ascii="Times New Roman" w:eastAsia="Times New Roman" w:hAnsi="Times New Roman" w:cs="Times New Roman"/>
                <w:color w:val="FF0000"/>
                <w:sz w:val="24"/>
                <w:szCs w:val="24"/>
              </w:rPr>
              <w:t>1/0</w:t>
            </w:r>
            <w:r w:rsidR="004D7DC3" w:rsidRPr="00F673F5">
              <w:rPr>
                <w:rFonts w:ascii="Times New Roman" w:eastAsia="Times New Roman" w:hAnsi="Times New Roman" w:cs="Times New Roman"/>
                <w:color w:val="FF0000"/>
                <w:sz w:val="24"/>
                <w:szCs w:val="24"/>
              </w:rPr>
              <w:t>8</w:t>
            </w:r>
            <w:r w:rsidRPr="00F673F5">
              <w:rPr>
                <w:rFonts w:ascii="Times New Roman" w:eastAsia="Times New Roman" w:hAnsi="Times New Roman" w:cs="Times New Roman"/>
                <w:color w:val="FF0000"/>
                <w:sz w:val="24"/>
                <w:szCs w:val="24"/>
              </w:rPr>
              <w:t>/2021</w:t>
            </w:r>
          </w:p>
        </w:tc>
      </w:tr>
      <w:tr w:rsidR="00CB5A35" w14:paraId="1AAAD1DA"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0FB"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Divulgação das inscrições homologadas.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0FC" w14:textId="43F99F2B"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1</w:t>
            </w:r>
            <w:r w:rsidR="008B5B1E" w:rsidRPr="00F673F5">
              <w:rPr>
                <w:rFonts w:ascii="Times New Roman" w:eastAsia="Times New Roman" w:hAnsi="Times New Roman" w:cs="Times New Roman"/>
                <w:color w:val="FF0000"/>
                <w:sz w:val="24"/>
                <w:szCs w:val="24"/>
              </w:rPr>
              <w:t>6/0</w:t>
            </w:r>
            <w:r w:rsidRPr="00F673F5">
              <w:rPr>
                <w:rFonts w:ascii="Times New Roman" w:eastAsia="Times New Roman" w:hAnsi="Times New Roman" w:cs="Times New Roman"/>
                <w:color w:val="FF0000"/>
                <w:sz w:val="24"/>
                <w:szCs w:val="24"/>
              </w:rPr>
              <w:t>8</w:t>
            </w:r>
            <w:r w:rsidR="008B5B1E" w:rsidRPr="00F673F5">
              <w:rPr>
                <w:rFonts w:ascii="Times New Roman" w:eastAsia="Times New Roman" w:hAnsi="Times New Roman" w:cs="Times New Roman"/>
                <w:color w:val="FF0000"/>
                <w:sz w:val="24"/>
                <w:szCs w:val="24"/>
              </w:rPr>
              <w:t>/2021</w:t>
            </w:r>
          </w:p>
        </w:tc>
      </w:tr>
      <w:tr w:rsidR="00CB5A35" w14:paraId="26415AF5"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0FD"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Prazo de recurso sobre inscrições não homologadas.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0FE" w14:textId="367D1B5D"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17</w:t>
            </w:r>
            <w:r w:rsidR="008B5B1E" w:rsidRPr="00F673F5">
              <w:rPr>
                <w:rFonts w:ascii="Times New Roman" w:eastAsia="Times New Roman" w:hAnsi="Times New Roman" w:cs="Times New Roman"/>
                <w:color w:val="FF0000"/>
                <w:sz w:val="24"/>
                <w:szCs w:val="24"/>
              </w:rPr>
              <w:t>/0</w:t>
            </w:r>
            <w:r w:rsidRPr="00F673F5">
              <w:rPr>
                <w:rFonts w:ascii="Times New Roman" w:eastAsia="Times New Roman" w:hAnsi="Times New Roman" w:cs="Times New Roman"/>
                <w:color w:val="FF0000"/>
                <w:sz w:val="24"/>
                <w:szCs w:val="24"/>
              </w:rPr>
              <w:t>8</w:t>
            </w:r>
            <w:r w:rsidR="008B5B1E" w:rsidRPr="00F673F5">
              <w:rPr>
                <w:rFonts w:ascii="Times New Roman" w:eastAsia="Times New Roman" w:hAnsi="Times New Roman" w:cs="Times New Roman"/>
                <w:color w:val="FF0000"/>
                <w:sz w:val="24"/>
                <w:szCs w:val="24"/>
              </w:rPr>
              <w:t xml:space="preserve">/2021 a </w:t>
            </w:r>
            <w:r w:rsidRPr="00F673F5">
              <w:rPr>
                <w:rFonts w:ascii="Times New Roman" w:eastAsia="Times New Roman" w:hAnsi="Times New Roman" w:cs="Times New Roman"/>
                <w:color w:val="FF0000"/>
                <w:sz w:val="24"/>
                <w:szCs w:val="24"/>
              </w:rPr>
              <w:t>18</w:t>
            </w:r>
            <w:r w:rsidR="008B5B1E" w:rsidRPr="00F673F5">
              <w:rPr>
                <w:rFonts w:ascii="Times New Roman" w:eastAsia="Times New Roman" w:hAnsi="Times New Roman" w:cs="Times New Roman"/>
                <w:color w:val="FF0000"/>
                <w:sz w:val="24"/>
                <w:szCs w:val="24"/>
              </w:rPr>
              <w:t>/0</w:t>
            </w:r>
            <w:r w:rsidRPr="00F673F5">
              <w:rPr>
                <w:rFonts w:ascii="Times New Roman" w:eastAsia="Times New Roman" w:hAnsi="Times New Roman" w:cs="Times New Roman"/>
                <w:color w:val="FF0000"/>
                <w:sz w:val="24"/>
                <w:szCs w:val="24"/>
              </w:rPr>
              <w:t>8</w:t>
            </w:r>
            <w:r w:rsidR="008B5B1E" w:rsidRPr="00F673F5">
              <w:rPr>
                <w:rFonts w:ascii="Times New Roman" w:eastAsia="Times New Roman" w:hAnsi="Times New Roman" w:cs="Times New Roman"/>
                <w:color w:val="FF0000"/>
                <w:sz w:val="24"/>
                <w:szCs w:val="24"/>
              </w:rPr>
              <w:t>/2021</w:t>
            </w:r>
          </w:p>
        </w:tc>
      </w:tr>
      <w:tr w:rsidR="00CB5A35" w14:paraId="344B3CC6"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0FF"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 das inscrições homologadas após recursos.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0" w14:textId="48EE1972"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19</w:t>
            </w:r>
            <w:r w:rsidR="008B5B1E" w:rsidRPr="00F673F5">
              <w:rPr>
                <w:rFonts w:ascii="Times New Roman" w:eastAsia="Times New Roman" w:hAnsi="Times New Roman" w:cs="Times New Roman"/>
                <w:color w:val="FF0000"/>
                <w:sz w:val="24"/>
                <w:szCs w:val="24"/>
              </w:rPr>
              <w:t>/0</w:t>
            </w:r>
            <w:r w:rsidRPr="00F673F5">
              <w:rPr>
                <w:rFonts w:ascii="Times New Roman" w:eastAsia="Times New Roman" w:hAnsi="Times New Roman" w:cs="Times New Roman"/>
                <w:color w:val="FF0000"/>
                <w:sz w:val="24"/>
                <w:szCs w:val="24"/>
              </w:rPr>
              <w:t>8</w:t>
            </w:r>
            <w:r w:rsidR="008B5B1E" w:rsidRPr="00F673F5">
              <w:rPr>
                <w:rFonts w:ascii="Times New Roman" w:eastAsia="Times New Roman" w:hAnsi="Times New Roman" w:cs="Times New Roman"/>
                <w:color w:val="FF0000"/>
                <w:sz w:val="24"/>
                <w:szCs w:val="24"/>
              </w:rPr>
              <w:t>/2021</w:t>
            </w:r>
          </w:p>
        </w:tc>
      </w:tr>
      <w:tr w:rsidR="00CB5A35" w14:paraId="4567549E"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1"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 preliminar da 1ª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2" w14:textId="073C8753"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25</w:t>
            </w:r>
            <w:r w:rsidR="008B5B1E" w:rsidRPr="00F673F5">
              <w:rPr>
                <w:rFonts w:ascii="Times New Roman" w:eastAsia="Times New Roman" w:hAnsi="Times New Roman" w:cs="Times New Roman"/>
                <w:color w:val="FF0000"/>
                <w:sz w:val="24"/>
                <w:szCs w:val="24"/>
              </w:rPr>
              <w:t>/08/2021</w:t>
            </w:r>
          </w:p>
        </w:tc>
      </w:tr>
      <w:tr w:rsidR="00CB5A35" w14:paraId="2825FF53"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3"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Prazo para interposição de recursos quanto às notas da 1ª Etapa.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4" w14:textId="2754244F"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26</w:t>
            </w:r>
            <w:r w:rsidR="008B5B1E" w:rsidRPr="00F673F5">
              <w:rPr>
                <w:rFonts w:ascii="Times New Roman" w:eastAsia="Times New Roman" w:hAnsi="Times New Roman" w:cs="Times New Roman"/>
                <w:color w:val="FF0000"/>
                <w:sz w:val="24"/>
                <w:szCs w:val="24"/>
              </w:rPr>
              <w:t xml:space="preserve">/08/2021 e </w:t>
            </w:r>
            <w:r w:rsidRPr="00F673F5">
              <w:rPr>
                <w:rFonts w:ascii="Times New Roman" w:eastAsia="Times New Roman" w:hAnsi="Times New Roman" w:cs="Times New Roman"/>
                <w:color w:val="FF0000"/>
                <w:sz w:val="24"/>
                <w:szCs w:val="24"/>
              </w:rPr>
              <w:t>27</w:t>
            </w:r>
            <w:r w:rsidR="008B5B1E" w:rsidRPr="00F673F5">
              <w:rPr>
                <w:rFonts w:ascii="Times New Roman" w:eastAsia="Times New Roman" w:hAnsi="Times New Roman" w:cs="Times New Roman"/>
                <w:color w:val="FF0000"/>
                <w:sz w:val="24"/>
                <w:szCs w:val="24"/>
              </w:rPr>
              <w:t>/08/2021</w:t>
            </w:r>
          </w:p>
        </w:tc>
      </w:tr>
      <w:tr w:rsidR="00CB5A35" w14:paraId="54C0E965"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5"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 final da 1ª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6" w14:textId="1F8D9D7E"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30</w:t>
            </w:r>
            <w:r w:rsidR="008B5B1E" w:rsidRPr="00F673F5">
              <w:rPr>
                <w:rFonts w:ascii="Times New Roman" w:eastAsia="Times New Roman" w:hAnsi="Times New Roman" w:cs="Times New Roman"/>
                <w:color w:val="FF0000"/>
                <w:sz w:val="24"/>
                <w:szCs w:val="24"/>
              </w:rPr>
              <w:t xml:space="preserve">/08/2021 </w:t>
            </w:r>
          </w:p>
        </w:tc>
      </w:tr>
      <w:tr w:rsidR="00CB5A35" w14:paraId="07C6A428"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7"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 preliminar da 2ª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8" w14:textId="6C9A3976"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08</w:t>
            </w:r>
            <w:r w:rsidR="008B5B1E" w:rsidRPr="00F673F5">
              <w:rPr>
                <w:rFonts w:ascii="Times New Roman" w:eastAsia="Times New Roman" w:hAnsi="Times New Roman" w:cs="Times New Roman"/>
                <w:color w:val="FF0000"/>
                <w:sz w:val="24"/>
                <w:szCs w:val="24"/>
              </w:rPr>
              <w:t>/0</w:t>
            </w:r>
            <w:r w:rsidRPr="00F673F5">
              <w:rPr>
                <w:rFonts w:ascii="Times New Roman" w:eastAsia="Times New Roman" w:hAnsi="Times New Roman" w:cs="Times New Roman"/>
                <w:color w:val="FF0000"/>
                <w:sz w:val="24"/>
                <w:szCs w:val="24"/>
              </w:rPr>
              <w:t>9</w:t>
            </w:r>
            <w:r w:rsidR="008B5B1E" w:rsidRPr="00F673F5">
              <w:rPr>
                <w:rFonts w:ascii="Times New Roman" w:eastAsia="Times New Roman" w:hAnsi="Times New Roman" w:cs="Times New Roman"/>
                <w:color w:val="FF0000"/>
                <w:sz w:val="24"/>
                <w:szCs w:val="24"/>
              </w:rPr>
              <w:t xml:space="preserve">/2021 </w:t>
            </w:r>
          </w:p>
        </w:tc>
      </w:tr>
      <w:tr w:rsidR="00CB5A35" w14:paraId="6A944B8D"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9"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Prazo para interposição de recursos quanto às notas da 2ª Etapa.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A" w14:textId="28DA711E"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09</w:t>
            </w:r>
            <w:r w:rsidR="008B5B1E" w:rsidRPr="00F673F5">
              <w:rPr>
                <w:rFonts w:ascii="Times New Roman" w:eastAsia="Times New Roman" w:hAnsi="Times New Roman" w:cs="Times New Roman"/>
                <w:color w:val="FF0000"/>
                <w:sz w:val="24"/>
                <w:szCs w:val="24"/>
              </w:rPr>
              <w:t>/0</w:t>
            </w:r>
            <w:r w:rsidRPr="00F673F5">
              <w:rPr>
                <w:rFonts w:ascii="Times New Roman" w:eastAsia="Times New Roman" w:hAnsi="Times New Roman" w:cs="Times New Roman"/>
                <w:color w:val="FF0000"/>
                <w:sz w:val="24"/>
                <w:szCs w:val="24"/>
              </w:rPr>
              <w:t>9</w:t>
            </w:r>
            <w:r w:rsidR="008B5B1E" w:rsidRPr="00F673F5">
              <w:rPr>
                <w:rFonts w:ascii="Times New Roman" w:eastAsia="Times New Roman" w:hAnsi="Times New Roman" w:cs="Times New Roman"/>
                <w:color w:val="FF0000"/>
                <w:sz w:val="24"/>
                <w:szCs w:val="24"/>
              </w:rPr>
              <w:t xml:space="preserve">/2021 e </w:t>
            </w:r>
            <w:r w:rsidRPr="00F673F5">
              <w:rPr>
                <w:rFonts w:ascii="Times New Roman" w:eastAsia="Times New Roman" w:hAnsi="Times New Roman" w:cs="Times New Roman"/>
                <w:color w:val="FF0000"/>
                <w:sz w:val="24"/>
                <w:szCs w:val="24"/>
              </w:rPr>
              <w:t>10</w:t>
            </w:r>
            <w:r w:rsidR="008B5B1E" w:rsidRPr="00F673F5">
              <w:rPr>
                <w:rFonts w:ascii="Times New Roman" w:eastAsia="Times New Roman" w:hAnsi="Times New Roman" w:cs="Times New Roman"/>
                <w:color w:val="FF0000"/>
                <w:sz w:val="24"/>
                <w:szCs w:val="24"/>
              </w:rPr>
              <w:t>/0</w:t>
            </w:r>
            <w:r w:rsidRPr="00F673F5">
              <w:rPr>
                <w:rFonts w:ascii="Times New Roman" w:eastAsia="Times New Roman" w:hAnsi="Times New Roman" w:cs="Times New Roman"/>
                <w:color w:val="FF0000"/>
                <w:sz w:val="24"/>
                <w:szCs w:val="24"/>
              </w:rPr>
              <w:t>9</w:t>
            </w:r>
            <w:r w:rsidR="008B5B1E" w:rsidRPr="00F673F5">
              <w:rPr>
                <w:rFonts w:ascii="Times New Roman" w:eastAsia="Times New Roman" w:hAnsi="Times New Roman" w:cs="Times New Roman"/>
                <w:color w:val="FF0000"/>
                <w:sz w:val="24"/>
                <w:szCs w:val="24"/>
              </w:rPr>
              <w:t>/2021</w:t>
            </w:r>
          </w:p>
        </w:tc>
      </w:tr>
      <w:tr w:rsidR="00CB5A35" w14:paraId="562342D4"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B"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Resultado final da 2ª Etapa da seleção.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C" w14:textId="74429C29"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1</w:t>
            </w:r>
            <w:r w:rsidR="008B5B1E" w:rsidRPr="00F673F5">
              <w:rPr>
                <w:rFonts w:ascii="Times New Roman" w:eastAsia="Times New Roman" w:hAnsi="Times New Roman" w:cs="Times New Roman"/>
                <w:color w:val="FF0000"/>
                <w:sz w:val="24"/>
                <w:szCs w:val="24"/>
              </w:rPr>
              <w:t>3/0</w:t>
            </w:r>
            <w:r w:rsidRPr="00F673F5">
              <w:rPr>
                <w:rFonts w:ascii="Times New Roman" w:eastAsia="Times New Roman" w:hAnsi="Times New Roman" w:cs="Times New Roman"/>
                <w:color w:val="FF0000"/>
                <w:sz w:val="24"/>
                <w:szCs w:val="24"/>
              </w:rPr>
              <w:t>9</w:t>
            </w:r>
            <w:r w:rsidR="008B5B1E" w:rsidRPr="00F673F5">
              <w:rPr>
                <w:rFonts w:ascii="Times New Roman" w:eastAsia="Times New Roman" w:hAnsi="Times New Roman" w:cs="Times New Roman"/>
                <w:color w:val="FF0000"/>
                <w:sz w:val="24"/>
                <w:szCs w:val="24"/>
              </w:rPr>
              <w:t>/2021</w:t>
            </w:r>
          </w:p>
        </w:tc>
      </w:tr>
      <w:tr w:rsidR="00CB5A35" w14:paraId="21C79A5B"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D"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Divulgação do resultado preliminar do processo seletivo.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0E" w14:textId="566033AD"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15</w:t>
            </w:r>
            <w:r w:rsidR="008B5B1E" w:rsidRPr="00F673F5">
              <w:rPr>
                <w:rFonts w:ascii="Times New Roman" w:eastAsia="Times New Roman" w:hAnsi="Times New Roman" w:cs="Times New Roman"/>
                <w:color w:val="FF0000"/>
                <w:sz w:val="24"/>
                <w:szCs w:val="24"/>
              </w:rPr>
              <w:t>/09/2021</w:t>
            </w:r>
          </w:p>
        </w:tc>
      </w:tr>
      <w:tr w:rsidR="00CB5A35" w14:paraId="017958A6"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0F"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Prazo para interposição de recursos do resultado final do Processo Seletivo.</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0" w14:textId="48A3E69C"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16/09/2021</w:t>
            </w:r>
            <w:r w:rsidR="008B5B1E" w:rsidRPr="00F673F5">
              <w:rPr>
                <w:rFonts w:ascii="Times New Roman" w:eastAsia="Times New Roman" w:hAnsi="Times New Roman" w:cs="Times New Roman"/>
                <w:color w:val="FF0000"/>
                <w:sz w:val="24"/>
                <w:szCs w:val="24"/>
              </w:rPr>
              <w:t xml:space="preserve"> a </w:t>
            </w:r>
            <w:r w:rsidRPr="00F673F5">
              <w:rPr>
                <w:rFonts w:ascii="Times New Roman" w:eastAsia="Times New Roman" w:hAnsi="Times New Roman" w:cs="Times New Roman"/>
                <w:color w:val="FF0000"/>
                <w:sz w:val="24"/>
                <w:szCs w:val="24"/>
              </w:rPr>
              <w:t>17</w:t>
            </w:r>
            <w:r w:rsidR="008B5B1E" w:rsidRPr="00F673F5">
              <w:rPr>
                <w:rFonts w:ascii="Times New Roman" w:eastAsia="Times New Roman" w:hAnsi="Times New Roman" w:cs="Times New Roman"/>
                <w:color w:val="FF0000"/>
                <w:sz w:val="24"/>
                <w:szCs w:val="24"/>
              </w:rPr>
              <w:t>/09/2021</w:t>
            </w:r>
          </w:p>
        </w:tc>
      </w:tr>
      <w:tr w:rsidR="00CB5A35" w14:paraId="274A85A3"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1"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Aferição de </w:t>
            </w:r>
            <w:proofErr w:type="spellStart"/>
            <w:r>
              <w:rPr>
                <w:rFonts w:ascii="Times New Roman" w:eastAsia="Times New Roman" w:hAnsi="Times New Roman" w:cs="Times New Roman"/>
                <w:sz w:val="24"/>
                <w:szCs w:val="24"/>
              </w:rPr>
              <w:t>heteroidentificação</w:t>
            </w:r>
            <w:proofErr w:type="spellEnd"/>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2" w14:textId="0DF142E2"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20/09/2021 a 21</w:t>
            </w:r>
            <w:r w:rsidR="008B5B1E" w:rsidRPr="00F673F5">
              <w:rPr>
                <w:rFonts w:ascii="Times New Roman" w:eastAsia="Times New Roman" w:hAnsi="Times New Roman" w:cs="Times New Roman"/>
                <w:color w:val="FF0000"/>
                <w:sz w:val="24"/>
                <w:szCs w:val="24"/>
              </w:rPr>
              <w:t>/09/2021</w:t>
            </w:r>
          </w:p>
        </w:tc>
      </w:tr>
      <w:tr w:rsidR="00CB5A35" w14:paraId="70F593EE"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3"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Resultado da aferição de </w:t>
            </w:r>
            <w:proofErr w:type="spellStart"/>
            <w:r>
              <w:rPr>
                <w:rFonts w:ascii="Times New Roman" w:eastAsia="Times New Roman" w:hAnsi="Times New Roman" w:cs="Times New Roman"/>
                <w:sz w:val="24"/>
                <w:szCs w:val="24"/>
              </w:rPr>
              <w:t>heteroidentificação</w:t>
            </w:r>
            <w:proofErr w:type="spellEnd"/>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4" w14:textId="1F9CC141"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22</w:t>
            </w:r>
            <w:r w:rsidR="008B5B1E" w:rsidRPr="00F673F5">
              <w:rPr>
                <w:rFonts w:ascii="Times New Roman" w:eastAsia="Times New Roman" w:hAnsi="Times New Roman" w:cs="Times New Roman"/>
                <w:color w:val="FF0000"/>
                <w:sz w:val="24"/>
                <w:szCs w:val="24"/>
              </w:rPr>
              <w:t>/09/2021</w:t>
            </w:r>
          </w:p>
        </w:tc>
      </w:tr>
      <w:tr w:rsidR="00CB5A35" w14:paraId="18391560"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5"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Prazo para interposição de recursos da aferição da </w:t>
            </w:r>
            <w:proofErr w:type="spellStart"/>
            <w:r>
              <w:rPr>
                <w:rFonts w:ascii="Times New Roman" w:eastAsia="Times New Roman" w:hAnsi="Times New Roman" w:cs="Times New Roman"/>
                <w:sz w:val="24"/>
                <w:szCs w:val="24"/>
              </w:rPr>
              <w:t>heteroidentificação</w:t>
            </w:r>
            <w:proofErr w:type="spellEnd"/>
            <w:r>
              <w:rPr>
                <w:rFonts w:ascii="Times New Roman" w:eastAsia="Times New Roman" w:hAnsi="Times New Roman" w:cs="Times New Roman"/>
                <w:sz w:val="24"/>
                <w:szCs w:val="24"/>
              </w:rPr>
              <w:t>.</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6" w14:textId="4B47792C"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23/09/2021</w:t>
            </w:r>
            <w:r w:rsidR="008B5B1E" w:rsidRPr="00F673F5">
              <w:rPr>
                <w:rFonts w:ascii="Times New Roman" w:eastAsia="Times New Roman" w:hAnsi="Times New Roman" w:cs="Times New Roman"/>
                <w:color w:val="FF0000"/>
                <w:sz w:val="24"/>
                <w:szCs w:val="24"/>
              </w:rPr>
              <w:t xml:space="preserve"> </w:t>
            </w:r>
            <w:r w:rsidRPr="00F673F5">
              <w:rPr>
                <w:rFonts w:ascii="Times New Roman" w:eastAsia="Times New Roman" w:hAnsi="Times New Roman" w:cs="Times New Roman"/>
                <w:color w:val="FF0000"/>
                <w:sz w:val="24"/>
                <w:szCs w:val="24"/>
              </w:rPr>
              <w:t>a</w:t>
            </w:r>
            <w:r w:rsidR="008B5B1E" w:rsidRPr="00F673F5">
              <w:rPr>
                <w:rFonts w:ascii="Times New Roman" w:eastAsia="Times New Roman" w:hAnsi="Times New Roman" w:cs="Times New Roman"/>
                <w:color w:val="FF0000"/>
                <w:sz w:val="24"/>
                <w:szCs w:val="24"/>
              </w:rPr>
              <w:t xml:space="preserve"> </w:t>
            </w:r>
            <w:r w:rsidRPr="00F673F5">
              <w:rPr>
                <w:rFonts w:ascii="Times New Roman" w:eastAsia="Times New Roman" w:hAnsi="Times New Roman" w:cs="Times New Roman"/>
                <w:color w:val="FF0000"/>
                <w:sz w:val="24"/>
                <w:szCs w:val="24"/>
              </w:rPr>
              <w:t>24/</w:t>
            </w:r>
            <w:r w:rsidR="008B5B1E" w:rsidRPr="00F673F5">
              <w:rPr>
                <w:rFonts w:ascii="Times New Roman" w:eastAsia="Times New Roman" w:hAnsi="Times New Roman" w:cs="Times New Roman"/>
                <w:color w:val="FF0000"/>
                <w:sz w:val="24"/>
                <w:szCs w:val="24"/>
              </w:rPr>
              <w:t>09/2021</w:t>
            </w:r>
          </w:p>
        </w:tc>
      </w:tr>
      <w:tr w:rsidR="00CB5A35" w14:paraId="60F5C224"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7"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Homologação do resultado final: candidatos aprovados na 1ª chamada.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8" w14:textId="355BBA57"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01</w:t>
            </w:r>
            <w:r w:rsidR="008B5B1E" w:rsidRPr="00F673F5">
              <w:rPr>
                <w:rFonts w:ascii="Times New Roman" w:eastAsia="Times New Roman" w:hAnsi="Times New Roman" w:cs="Times New Roman"/>
                <w:color w:val="FF0000"/>
                <w:sz w:val="24"/>
                <w:szCs w:val="24"/>
              </w:rPr>
              <w:t>/</w:t>
            </w:r>
            <w:r w:rsidRPr="00F673F5">
              <w:rPr>
                <w:rFonts w:ascii="Times New Roman" w:eastAsia="Times New Roman" w:hAnsi="Times New Roman" w:cs="Times New Roman"/>
                <w:color w:val="FF0000"/>
                <w:sz w:val="24"/>
                <w:szCs w:val="24"/>
              </w:rPr>
              <w:t>10</w:t>
            </w:r>
            <w:r w:rsidR="008B5B1E" w:rsidRPr="00F673F5">
              <w:rPr>
                <w:rFonts w:ascii="Times New Roman" w:eastAsia="Times New Roman" w:hAnsi="Times New Roman" w:cs="Times New Roman"/>
                <w:color w:val="FF0000"/>
                <w:sz w:val="24"/>
                <w:szCs w:val="24"/>
              </w:rPr>
              <w:t>/2021</w:t>
            </w:r>
          </w:p>
        </w:tc>
      </w:tr>
      <w:tr w:rsidR="00CB5A35" w14:paraId="4F25B6BE"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9"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Período de matrícula: candidatos aprovados na 1ª chamada.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A" w14:textId="2BA6E15F" w:rsidR="00CB5A35" w:rsidRPr="00F673F5" w:rsidRDefault="004D7DC3">
            <w:pPr>
              <w:keepNext/>
              <w:spacing w:after="20"/>
              <w:jc w:val="center"/>
              <w:rPr>
                <w:rFonts w:ascii="Times New Roman" w:eastAsia="Times New Roman" w:hAnsi="Times New Roman" w:cs="Times New Roman"/>
                <w:color w:val="FF0000"/>
                <w:sz w:val="24"/>
                <w:szCs w:val="24"/>
              </w:rPr>
            </w:pPr>
            <w:r w:rsidRPr="00F673F5">
              <w:rPr>
                <w:rFonts w:ascii="Times New Roman" w:eastAsia="Times New Roman" w:hAnsi="Times New Roman" w:cs="Times New Roman"/>
                <w:color w:val="FF0000"/>
                <w:sz w:val="24"/>
                <w:szCs w:val="24"/>
              </w:rPr>
              <w:t>Outubro</w:t>
            </w:r>
            <w:r w:rsidR="008B5B1E" w:rsidRPr="00F673F5">
              <w:rPr>
                <w:rFonts w:ascii="Times New Roman" w:eastAsia="Times New Roman" w:hAnsi="Times New Roman" w:cs="Times New Roman"/>
                <w:color w:val="FF0000"/>
                <w:sz w:val="24"/>
                <w:szCs w:val="24"/>
              </w:rPr>
              <w:t>/2021</w:t>
            </w:r>
          </w:p>
        </w:tc>
      </w:tr>
      <w:tr w:rsidR="00CB5A35" w14:paraId="74E084CA"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B"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Homologação da relação de alunos matriculados, aprovados na 1ª chamada.</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C" w14:textId="640EE785" w:rsidR="00CB5A35" w:rsidRPr="00F673F5" w:rsidRDefault="004D7DC3">
            <w:pPr>
              <w:keepNext/>
              <w:spacing w:after="20"/>
              <w:jc w:val="center"/>
              <w:rPr>
                <w:rFonts w:ascii="Times New Roman" w:eastAsia="Times New Roman" w:hAnsi="Times New Roman" w:cs="Times New Roman"/>
                <w:color w:val="FF0000"/>
                <w:sz w:val="24"/>
                <w:szCs w:val="24"/>
                <w:highlight w:val="darkBlue"/>
              </w:rPr>
            </w:pPr>
            <w:r w:rsidRPr="00F673F5">
              <w:rPr>
                <w:rFonts w:ascii="Times New Roman" w:eastAsia="Times New Roman" w:hAnsi="Times New Roman" w:cs="Times New Roman"/>
                <w:color w:val="FF0000"/>
                <w:sz w:val="24"/>
                <w:szCs w:val="24"/>
              </w:rPr>
              <w:t xml:space="preserve">Outubro </w:t>
            </w:r>
            <w:r w:rsidR="008B5B1E" w:rsidRPr="00F673F5">
              <w:rPr>
                <w:rFonts w:ascii="Times New Roman" w:eastAsia="Times New Roman" w:hAnsi="Times New Roman" w:cs="Times New Roman"/>
                <w:color w:val="FF0000"/>
                <w:sz w:val="24"/>
                <w:szCs w:val="24"/>
              </w:rPr>
              <w:t>/2021</w:t>
            </w:r>
          </w:p>
        </w:tc>
      </w:tr>
      <w:tr w:rsidR="00CB5A35" w14:paraId="64533D8E"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D"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Divulgação da relação de aprovados em 2ª chamada, se houver.</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1E" w14:textId="20C2B693" w:rsidR="00CB5A35" w:rsidRPr="00F673F5" w:rsidRDefault="004D7DC3">
            <w:pPr>
              <w:keepNext/>
              <w:spacing w:after="20"/>
              <w:jc w:val="center"/>
              <w:rPr>
                <w:rFonts w:ascii="Times New Roman" w:eastAsia="Times New Roman" w:hAnsi="Times New Roman" w:cs="Times New Roman"/>
                <w:color w:val="FF0000"/>
                <w:sz w:val="24"/>
                <w:szCs w:val="24"/>
                <w:highlight w:val="darkBlue"/>
              </w:rPr>
            </w:pPr>
            <w:r w:rsidRPr="00F673F5">
              <w:rPr>
                <w:rFonts w:ascii="Times New Roman" w:eastAsia="Times New Roman" w:hAnsi="Times New Roman" w:cs="Times New Roman"/>
                <w:color w:val="FF0000"/>
                <w:sz w:val="24"/>
                <w:szCs w:val="24"/>
              </w:rPr>
              <w:t>Outubro</w:t>
            </w:r>
            <w:r w:rsidR="008B5B1E" w:rsidRPr="00F673F5">
              <w:rPr>
                <w:rFonts w:ascii="Times New Roman" w:eastAsia="Times New Roman" w:hAnsi="Times New Roman" w:cs="Times New Roman"/>
                <w:color w:val="FF0000"/>
                <w:sz w:val="24"/>
                <w:szCs w:val="24"/>
              </w:rPr>
              <w:t>/2021</w:t>
            </w:r>
          </w:p>
        </w:tc>
      </w:tr>
      <w:tr w:rsidR="00CB5A35" w14:paraId="686D5A4F" w14:textId="77777777">
        <w:trPr>
          <w:trHeight w:val="20"/>
        </w:trPr>
        <w:tc>
          <w:tcPr>
            <w:tcW w:w="6330" w:type="dxa"/>
            <w:tcBorders>
              <w:top w:val="nil"/>
              <w:left w:val="single" w:sz="8" w:space="0" w:color="000000"/>
              <w:bottom w:val="single" w:sz="8" w:space="0" w:color="000000"/>
              <w:right w:val="single" w:sz="8" w:space="0" w:color="000000"/>
            </w:tcBorders>
            <w:tcMar>
              <w:top w:w="60" w:type="dxa"/>
              <w:left w:w="100" w:type="dxa"/>
              <w:bottom w:w="60" w:type="dxa"/>
              <w:right w:w="100" w:type="dxa"/>
            </w:tcMar>
          </w:tcPr>
          <w:p w14:paraId="0000011F" w14:textId="77777777" w:rsidR="00CB5A35" w:rsidRDefault="008B5B1E">
            <w:pPr>
              <w:keepNext/>
              <w:spacing w:after="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Previsão de início das aulas.</w:t>
            </w:r>
          </w:p>
        </w:tc>
        <w:tc>
          <w:tcPr>
            <w:tcW w:w="3015" w:type="dxa"/>
            <w:tcBorders>
              <w:top w:val="nil"/>
              <w:left w:val="nil"/>
              <w:bottom w:val="single" w:sz="8" w:space="0" w:color="000000"/>
              <w:right w:val="single" w:sz="8" w:space="0" w:color="000000"/>
            </w:tcBorders>
            <w:tcMar>
              <w:top w:w="60" w:type="dxa"/>
              <w:left w:w="100" w:type="dxa"/>
              <w:bottom w:w="60" w:type="dxa"/>
              <w:right w:w="100" w:type="dxa"/>
            </w:tcMar>
          </w:tcPr>
          <w:p w14:paraId="00000120" w14:textId="77777777" w:rsidR="00CB5A35" w:rsidRPr="004D7DC3" w:rsidRDefault="008B5B1E">
            <w:pPr>
              <w:keepNext/>
              <w:spacing w:after="20"/>
              <w:jc w:val="center"/>
              <w:rPr>
                <w:rFonts w:ascii="Times New Roman" w:eastAsia="Times New Roman" w:hAnsi="Times New Roman" w:cs="Times New Roman"/>
                <w:color w:val="000000" w:themeColor="text1"/>
                <w:sz w:val="24"/>
                <w:szCs w:val="24"/>
              </w:rPr>
            </w:pPr>
            <w:r w:rsidRPr="004D7DC3">
              <w:rPr>
                <w:rFonts w:ascii="Times New Roman" w:eastAsia="Times New Roman" w:hAnsi="Times New Roman" w:cs="Times New Roman"/>
                <w:color w:val="000000" w:themeColor="text1"/>
                <w:sz w:val="24"/>
                <w:szCs w:val="24"/>
              </w:rPr>
              <w:t>Outubro/2021</w:t>
            </w:r>
          </w:p>
        </w:tc>
      </w:tr>
    </w:tbl>
    <w:p w14:paraId="57D6C238" w14:textId="77777777" w:rsidR="00F673F5" w:rsidRPr="00572CCB" w:rsidRDefault="00F673F5" w:rsidP="00F673F5">
      <w:pPr>
        <w:spacing w:line="240" w:lineRule="auto"/>
        <w:jc w:val="both"/>
        <w:rPr>
          <w:rFonts w:ascii="Times New Roman" w:hAnsi="Times New Roman" w:cs="Times New Roman"/>
          <w:color w:val="FF0000"/>
          <w:sz w:val="20"/>
          <w:szCs w:val="20"/>
        </w:rPr>
      </w:pPr>
      <w:r w:rsidRPr="00572CCB">
        <w:rPr>
          <w:rFonts w:ascii="Times New Roman" w:hAnsi="Times New Roman" w:cs="Times New Roman"/>
          <w:color w:val="FF0000"/>
          <w:sz w:val="20"/>
          <w:szCs w:val="20"/>
        </w:rPr>
        <w:t>*Retificação grafada em vermelho.</w:t>
      </w:r>
    </w:p>
    <w:p w14:paraId="00000121" w14:textId="77777777" w:rsidR="00CB5A35" w:rsidRDefault="008B5B1E">
      <w:pPr>
        <w:spacing w:after="60" w:line="240" w:lineRule="auto"/>
        <w:jc w:val="both"/>
        <w:rPr>
          <w:rFonts w:ascii="Times New Roman" w:eastAsia="Times New Roman" w:hAnsi="Times New Roman" w:cs="Times New Roman"/>
        </w:rPr>
      </w:pPr>
      <w:r>
        <w:br w:type="page"/>
      </w:r>
    </w:p>
    <w:p w14:paraId="0000012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23"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w:t>
      </w:r>
    </w:p>
    <w:p w14:paraId="0000012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FICHA DE INSCRIÇÃO</w:t>
      </w:r>
    </w:p>
    <w:tbl>
      <w:tblPr>
        <w:tblStyle w:val="ad"/>
        <w:tblW w:w="89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6"/>
        <w:gridCol w:w="4476"/>
      </w:tblGrid>
      <w:tr w:rsidR="00CB5A35" w14:paraId="462E6DDA" w14:textId="77777777">
        <w:trPr>
          <w:trHeight w:val="20"/>
        </w:trPr>
        <w:tc>
          <w:tcPr>
            <w:tcW w:w="8952" w:type="dxa"/>
            <w:gridSpan w:val="2"/>
          </w:tcPr>
          <w:p w14:paraId="00000125" w14:textId="77777777" w:rsidR="00CB5A35" w:rsidRDefault="008B5B1E">
            <w:pPr>
              <w:numPr>
                <w:ilvl w:val="0"/>
                <w:numId w:val="3"/>
              </w:numPr>
              <w:pBdr>
                <w:top w:val="nil"/>
                <w:left w:val="nil"/>
                <w:bottom w:val="nil"/>
                <w:right w:val="nil"/>
                <w:between w:val="nil"/>
              </w:pBdr>
              <w:spacing w:after="60"/>
              <w:jc w:val="both"/>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Protocolo </w:t>
            </w:r>
            <w:r>
              <w:rPr>
                <w:rFonts w:ascii="Times New Roman" w:eastAsia="Times New Roman" w:hAnsi="Times New Roman" w:cs="Times New Roman"/>
                <w:color w:val="000000"/>
                <w:sz w:val="21"/>
                <w:szCs w:val="21"/>
              </w:rPr>
              <w:t>(para uso da Comissão do Processo Seletivo)</w:t>
            </w:r>
          </w:p>
        </w:tc>
      </w:tr>
      <w:tr w:rsidR="00CB5A35" w14:paraId="7E392646" w14:textId="77777777">
        <w:trPr>
          <w:trHeight w:val="20"/>
        </w:trPr>
        <w:tc>
          <w:tcPr>
            <w:tcW w:w="4476" w:type="dxa"/>
          </w:tcPr>
          <w:p w14:paraId="00000127" w14:textId="77777777" w:rsidR="00CB5A35" w:rsidRDefault="008B5B1E">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Inscrição Nº:</w:t>
            </w:r>
          </w:p>
        </w:tc>
        <w:tc>
          <w:tcPr>
            <w:tcW w:w="4476" w:type="dxa"/>
          </w:tcPr>
          <w:p w14:paraId="00000128" w14:textId="77777777" w:rsidR="00CB5A35" w:rsidRDefault="008B5B1E">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Data:</w:t>
            </w:r>
          </w:p>
        </w:tc>
      </w:tr>
    </w:tbl>
    <w:p w14:paraId="00000129" w14:textId="77777777" w:rsidR="00CB5A35" w:rsidRDefault="00CB5A35">
      <w:pPr>
        <w:shd w:val="clear" w:color="auto" w:fill="FFFFFF"/>
        <w:spacing w:after="60" w:line="240" w:lineRule="auto"/>
        <w:jc w:val="both"/>
        <w:rPr>
          <w:rFonts w:ascii="Times New Roman" w:eastAsia="Times New Roman" w:hAnsi="Times New Roman" w:cs="Times New Roman"/>
          <w:sz w:val="2"/>
          <w:szCs w:val="2"/>
        </w:rPr>
      </w:pPr>
    </w:p>
    <w:tbl>
      <w:tblPr>
        <w:tblStyle w:val="ae"/>
        <w:tblW w:w="89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2"/>
        <w:gridCol w:w="598"/>
        <w:gridCol w:w="1550"/>
        <w:gridCol w:w="1216"/>
        <w:gridCol w:w="1576"/>
        <w:gridCol w:w="1791"/>
      </w:tblGrid>
      <w:tr w:rsidR="00CB5A35" w14:paraId="717E42B6" w14:textId="77777777">
        <w:trPr>
          <w:trHeight w:val="20"/>
        </w:trPr>
        <w:tc>
          <w:tcPr>
            <w:tcW w:w="8973" w:type="dxa"/>
            <w:gridSpan w:val="6"/>
          </w:tcPr>
          <w:p w14:paraId="0000012A" w14:textId="77777777" w:rsidR="00CB5A35" w:rsidRDefault="008B5B1E">
            <w:pPr>
              <w:numPr>
                <w:ilvl w:val="0"/>
                <w:numId w:val="3"/>
              </w:numPr>
              <w:pBdr>
                <w:top w:val="nil"/>
                <w:left w:val="nil"/>
                <w:bottom w:val="nil"/>
                <w:right w:val="nil"/>
                <w:between w:val="nil"/>
              </w:pBdr>
              <w:spacing w:after="60"/>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Dados do candidato</w:t>
            </w:r>
          </w:p>
        </w:tc>
      </w:tr>
      <w:tr w:rsidR="00CB5A35" w14:paraId="13D246EB" w14:textId="77777777">
        <w:trPr>
          <w:trHeight w:val="20"/>
        </w:trPr>
        <w:tc>
          <w:tcPr>
            <w:tcW w:w="8973" w:type="dxa"/>
            <w:gridSpan w:val="6"/>
          </w:tcPr>
          <w:p w14:paraId="00000130"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Nome:</w:t>
            </w:r>
          </w:p>
        </w:tc>
      </w:tr>
      <w:tr w:rsidR="00CB5A35" w14:paraId="04F75029" w14:textId="77777777">
        <w:trPr>
          <w:trHeight w:val="20"/>
        </w:trPr>
        <w:tc>
          <w:tcPr>
            <w:tcW w:w="8973" w:type="dxa"/>
            <w:gridSpan w:val="6"/>
          </w:tcPr>
          <w:p w14:paraId="00000136"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Data de nascimento:</w:t>
            </w:r>
          </w:p>
        </w:tc>
      </w:tr>
      <w:tr w:rsidR="00CB5A35" w14:paraId="1ECADD82" w14:textId="77777777">
        <w:trPr>
          <w:trHeight w:val="20"/>
        </w:trPr>
        <w:tc>
          <w:tcPr>
            <w:tcW w:w="4390" w:type="dxa"/>
            <w:gridSpan w:val="3"/>
          </w:tcPr>
          <w:p w14:paraId="0000013C"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Nacionalidade:</w:t>
            </w:r>
          </w:p>
        </w:tc>
        <w:tc>
          <w:tcPr>
            <w:tcW w:w="4583" w:type="dxa"/>
            <w:gridSpan w:val="3"/>
          </w:tcPr>
          <w:p w14:paraId="0000013F"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Naturalidade:</w:t>
            </w:r>
          </w:p>
        </w:tc>
      </w:tr>
      <w:tr w:rsidR="00CB5A35" w14:paraId="67A088EF" w14:textId="77777777">
        <w:trPr>
          <w:trHeight w:val="20"/>
        </w:trPr>
        <w:tc>
          <w:tcPr>
            <w:tcW w:w="4390" w:type="dxa"/>
            <w:gridSpan w:val="3"/>
          </w:tcPr>
          <w:p w14:paraId="00000142"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Documento de identidade:</w:t>
            </w:r>
          </w:p>
        </w:tc>
        <w:tc>
          <w:tcPr>
            <w:tcW w:w="4583" w:type="dxa"/>
            <w:gridSpan w:val="3"/>
          </w:tcPr>
          <w:p w14:paraId="00000145"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Órgão de expedição:</w:t>
            </w:r>
          </w:p>
        </w:tc>
      </w:tr>
      <w:tr w:rsidR="00CB5A35" w14:paraId="14B22852" w14:textId="77777777">
        <w:trPr>
          <w:trHeight w:val="20"/>
        </w:trPr>
        <w:tc>
          <w:tcPr>
            <w:tcW w:w="4390" w:type="dxa"/>
            <w:gridSpan w:val="3"/>
          </w:tcPr>
          <w:p w14:paraId="00000148"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UF:</w:t>
            </w:r>
          </w:p>
        </w:tc>
        <w:tc>
          <w:tcPr>
            <w:tcW w:w="4583" w:type="dxa"/>
            <w:gridSpan w:val="3"/>
          </w:tcPr>
          <w:p w14:paraId="0000014B"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CPF:</w:t>
            </w:r>
          </w:p>
        </w:tc>
      </w:tr>
      <w:tr w:rsidR="00CB5A35" w14:paraId="11C1900F" w14:textId="77777777">
        <w:trPr>
          <w:trHeight w:val="20"/>
        </w:trPr>
        <w:tc>
          <w:tcPr>
            <w:tcW w:w="4390" w:type="dxa"/>
            <w:gridSpan w:val="3"/>
          </w:tcPr>
          <w:p w14:paraId="0000014E" w14:textId="77777777" w:rsidR="00CB5A35" w:rsidRDefault="008B5B1E">
            <w:pPr>
              <w:spacing w:after="60"/>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Tel</w:t>
            </w:r>
            <w:proofErr w:type="spellEnd"/>
            <w:r>
              <w:rPr>
                <w:rFonts w:ascii="Times New Roman" w:eastAsia="Times New Roman" w:hAnsi="Times New Roman" w:cs="Times New Roman"/>
                <w:sz w:val="21"/>
                <w:szCs w:val="21"/>
              </w:rPr>
              <w:t>:</w:t>
            </w:r>
          </w:p>
        </w:tc>
        <w:tc>
          <w:tcPr>
            <w:tcW w:w="4583" w:type="dxa"/>
            <w:gridSpan w:val="3"/>
          </w:tcPr>
          <w:p w14:paraId="00000151"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E-mail:</w:t>
            </w:r>
          </w:p>
        </w:tc>
      </w:tr>
      <w:tr w:rsidR="00CB5A35" w14:paraId="49C040C0" w14:textId="77777777">
        <w:trPr>
          <w:trHeight w:val="20"/>
        </w:trPr>
        <w:tc>
          <w:tcPr>
            <w:tcW w:w="8973" w:type="dxa"/>
            <w:gridSpan w:val="6"/>
          </w:tcPr>
          <w:p w14:paraId="00000154" w14:textId="77777777" w:rsidR="00CB5A35" w:rsidRDefault="008B5B1E">
            <w:pPr>
              <w:numPr>
                <w:ilvl w:val="0"/>
                <w:numId w:val="3"/>
              </w:numPr>
              <w:pBdr>
                <w:top w:val="nil"/>
                <w:left w:val="nil"/>
                <w:bottom w:val="nil"/>
                <w:right w:val="nil"/>
                <w:between w:val="nil"/>
              </w:pBdr>
              <w:spacing w:after="60"/>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Endereço residencial</w:t>
            </w:r>
          </w:p>
        </w:tc>
      </w:tr>
      <w:tr w:rsidR="00CB5A35" w14:paraId="6F80F384" w14:textId="77777777">
        <w:trPr>
          <w:trHeight w:val="20"/>
        </w:trPr>
        <w:tc>
          <w:tcPr>
            <w:tcW w:w="8973" w:type="dxa"/>
            <w:gridSpan w:val="6"/>
          </w:tcPr>
          <w:p w14:paraId="0000015A"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Logradouro:</w:t>
            </w:r>
          </w:p>
        </w:tc>
      </w:tr>
      <w:tr w:rsidR="00CB5A35" w14:paraId="410B1320" w14:textId="77777777">
        <w:trPr>
          <w:trHeight w:val="20"/>
        </w:trPr>
        <w:tc>
          <w:tcPr>
            <w:tcW w:w="2242" w:type="dxa"/>
          </w:tcPr>
          <w:p w14:paraId="00000160" w14:textId="77777777" w:rsidR="00CB5A35" w:rsidRDefault="008B5B1E">
            <w:pPr>
              <w:spacing w:after="60"/>
              <w:rPr>
                <w:rFonts w:ascii="Times New Roman" w:eastAsia="Times New Roman" w:hAnsi="Times New Roman" w:cs="Times New Roman"/>
                <w:b/>
                <w:sz w:val="21"/>
                <w:szCs w:val="21"/>
              </w:rPr>
            </w:pPr>
            <w:r>
              <w:rPr>
                <w:rFonts w:ascii="Times New Roman" w:eastAsia="Times New Roman" w:hAnsi="Times New Roman" w:cs="Times New Roman"/>
                <w:b/>
                <w:sz w:val="21"/>
                <w:szCs w:val="21"/>
              </w:rPr>
              <w:t>N.</w:t>
            </w:r>
          </w:p>
        </w:tc>
        <w:tc>
          <w:tcPr>
            <w:tcW w:w="3364" w:type="dxa"/>
            <w:gridSpan w:val="3"/>
          </w:tcPr>
          <w:p w14:paraId="00000161"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Complemento:</w:t>
            </w:r>
          </w:p>
        </w:tc>
        <w:tc>
          <w:tcPr>
            <w:tcW w:w="3367" w:type="dxa"/>
            <w:gridSpan w:val="2"/>
          </w:tcPr>
          <w:p w14:paraId="00000164"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Bairro:</w:t>
            </w:r>
          </w:p>
        </w:tc>
      </w:tr>
      <w:tr w:rsidR="00CB5A35" w14:paraId="60E99C59" w14:textId="77777777">
        <w:trPr>
          <w:trHeight w:val="20"/>
        </w:trPr>
        <w:tc>
          <w:tcPr>
            <w:tcW w:w="2840" w:type="dxa"/>
            <w:gridSpan w:val="2"/>
          </w:tcPr>
          <w:p w14:paraId="00000166"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CEP:</w:t>
            </w:r>
          </w:p>
        </w:tc>
        <w:tc>
          <w:tcPr>
            <w:tcW w:w="4342" w:type="dxa"/>
            <w:gridSpan w:val="3"/>
          </w:tcPr>
          <w:p w14:paraId="00000168"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Município:</w:t>
            </w:r>
          </w:p>
        </w:tc>
        <w:tc>
          <w:tcPr>
            <w:tcW w:w="1791" w:type="dxa"/>
          </w:tcPr>
          <w:p w14:paraId="0000016B"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UF:</w:t>
            </w:r>
          </w:p>
        </w:tc>
      </w:tr>
      <w:tr w:rsidR="00CB5A35" w14:paraId="7D1FE77B" w14:textId="77777777">
        <w:trPr>
          <w:trHeight w:val="844"/>
        </w:trPr>
        <w:tc>
          <w:tcPr>
            <w:tcW w:w="8973" w:type="dxa"/>
            <w:gridSpan w:val="6"/>
          </w:tcPr>
          <w:p w14:paraId="0000016C" w14:textId="77777777" w:rsidR="00CB5A35" w:rsidRDefault="008B5B1E">
            <w:pPr>
              <w:numPr>
                <w:ilvl w:val="0"/>
                <w:numId w:val="3"/>
              </w:numPr>
              <w:pBdr>
                <w:top w:val="nil"/>
                <w:left w:val="nil"/>
                <w:bottom w:val="nil"/>
                <w:right w:val="nil"/>
                <w:between w:val="nil"/>
              </w:pBdr>
              <w:spacing w:after="60"/>
              <w:ind w:left="357" w:hanging="357"/>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Deseja concorrer às vagas destinadas às ações afirmativas?</w:t>
            </w:r>
          </w:p>
          <w:p w14:paraId="0000016D" w14:textId="77777777" w:rsidR="00CB5A35" w:rsidRDefault="008B5B1E">
            <w:pPr>
              <w:spacing w:after="60"/>
              <w:rPr>
                <w:rFonts w:ascii="Times New Roman" w:eastAsia="Times New Roman" w:hAnsi="Times New Roman" w:cs="Times New Roman"/>
                <w:i/>
                <w:sz w:val="21"/>
                <w:szCs w:val="21"/>
              </w:rPr>
            </w:pP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Sim  (</w:t>
            </w:r>
            <w:r>
              <w:rPr>
                <w:rFonts w:ascii="Times New Roman" w:eastAsia="Times New Roman" w:hAnsi="Times New Roman" w:cs="Times New Roman"/>
                <w:color w:val="FF0000"/>
                <w:sz w:val="21"/>
                <w:szCs w:val="21"/>
              </w:rPr>
              <w:t>O</w:t>
            </w:r>
            <w:r>
              <w:rPr>
                <w:rFonts w:ascii="Times New Roman" w:eastAsia="Times New Roman" w:hAnsi="Times New Roman" w:cs="Times New Roman"/>
                <w:i/>
                <w:color w:val="FF0000"/>
                <w:sz w:val="21"/>
                <w:szCs w:val="21"/>
              </w:rPr>
              <w:t xml:space="preserve"> candidato afirmado como negros (pretos e pardos), quilombola, indígenas ou pessoas com deficiências deseja concorrer às vagas destinadas às ações afirmativas</w:t>
            </w:r>
            <w:r>
              <w:rPr>
                <w:rFonts w:ascii="Times New Roman" w:eastAsia="Times New Roman" w:hAnsi="Times New Roman" w:cs="Times New Roman"/>
                <w:i/>
                <w:sz w:val="21"/>
                <w:szCs w:val="21"/>
              </w:rPr>
              <w:t>)</w:t>
            </w:r>
          </w:p>
          <w:p w14:paraId="0000016E" w14:textId="77777777" w:rsidR="00CB5A35" w:rsidRDefault="008B5B1E">
            <w:pPr>
              <w:spacing w:after="60"/>
              <w:rPr>
                <w:rFonts w:ascii="Times New Roman" w:eastAsia="Times New Roman" w:hAnsi="Times New Roman" w:cs="Times New Roman"/>
                <w:b/>
                <w:color w:val="000000"/>
                <w:sz w:val="21"/>
                <w:szCs w:val="21"/>
              </w:rPr>
            </w:pP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Não</w:t>
            </w:r>
          </w:p>
        </w:tc>
      </w:tr>
      <w:tr w:rsidR="00CB5A35" w14:paraId="4C006221" w14:textId="77777777">
        <w:trPr>
          <w:trHeight w:val="20"/>
        </w:trPr>
        <w:tc>
          <w:tcPr>
            <w:tcW w:w="8973" w:type="dxa"/>
            <w:gridSpan w:val="6"/>
          </w:tcPr>
          <w:p w14:paraId="00000174"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b/>
                <w:sz w:val="21"/>
                <w:szCs w:val="21"/>
              </w:rPr>
              <w:t>5) Documentos entregues pelo(a) candidato(a)</w:t>
            </w:r>
            <w:r>
              <w:rPr>
                <w:rFonts w:ascii="Times New Roman" w:eastAsia="Times New Roman" w:hAnsi="Times New Roman" w:cs="Times New Roman"/>
                <w:sz w:val="21"/>
                <w:szCs w:val="21"/>
              </w:rPr>
              <w:t xml:space="preserve"> (para uso da Comissão): [S – Sim / N – Não]</w:t>
            </w:r>
          </w:p>
        </w:tc>
      </w:tr>
      <w:tr w:rsidR="00CB5A35" w14:paraId="45C15CFC" w14:textId="77777777">
        <w:trPr>
          <w:trHeight w:val="20"/>
        </w:trPr>
        <w:tc>
          <w:tcPr>
            <w:tcW w:w="4390" w:type="dxa"/>
            <w:gridSpan w:val="3"/>
          </w:tcPr>
          <w:p w14:paraId="0000017A"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 </w:t>
            </w:r>
            <w:proofErr w:type="gramStart"/>
            <w:r>
              <w:rPr>
                <w:rFonts w:ascii="Times New Roman" w:eastAsia="Times New Roman" w:hAnsi="Times New Roman" w:cs="Times New Roman"/>
                <w:sz w:val="21"/>
                <w:szCs w:val="21"/>
              </w:rPr>
              <w:t>[ S</w:t>
            </w:r>
            <w:proofErr w:type="gramEnd"/>
            <w:r>
              <w:rPr>
                <w:rFonts w:ascii="Times New Roman" w:eastAsia="Times New Roman" w:hAnsi="Times New Roman" w:cs="Times New Roman"/>
                <w:sz w:val="21"/>
                <w:szCs w:val="21"/>
              </w:rPr>
              <w:t xml:space="preserve"> ] Formulário de inscrição (Anexo II);</w:t>
            </w:r>
          </w:p>
          <w:p w14:paraId="0000017B"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2.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Carta de intenção (Anexo V);</w:t>
            </w:r>
          </w:p>
          <w:p w14:paraId="0000017C"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3.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do diploma de curso superior ou declaração de conclusão de curso;</w:t>
            </w:r>
          </w:p>
          <w:p w14:paraId="0000017D"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4.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de documento de identidade com foto;</w:t>
            </w:r>
          </w:p>
          <w:p w14:paraId="0000017E"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5.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do CPF;</w:t>
            </w:r>
          </w:p>
          <w:p w14:paraId="0000017F" w14:textId="138B975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6.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Currículo Lattes </w:t>
            </w:r>
            <w:r w:rsidR="00F45295" w:rsidRPr="00F478C8">
              <w:rPr>
                <w:rFonts w:ascii="Times New Roman" w:eastAsia="Times New Roman" w:hAnsi="Times New Roman" w:cs="Times New Roman"/>
                <w:color w:val="FF0000"/>
                <w:sz w:val="21"/>
                <w:szCs w:val="21"/>
                <w:highlight w:val="yellow"/>
              </w:rPr>
              <w:t>ou Vitae</w:t>
            </w:r>
            <w:r w:rsidR="00F45295">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e documentos comprobatórios;</w:t>
            </w:r>
          </w:p>
        </w:tc>
        <w:tc>
          <w:tcPr>
            <w:tcW w:w="4583" w:type="dxa"/>
            <w:gridSpan w:val="3"/>
          </w:tcPr>
          <w:p w14:paraId="00000182"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7.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Autodeclaração étnico-racial (Anexo III, IV, ou V);</w:t>
            </w:r>
          </w:p>
          <w:p w14:paraId="00000183"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8.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Declaração de pertencimento à comunidade indígena ou quilombola (Anexo VI ou VII);</w:t>
            </w:r>
          </w:p>
          <w:p w14:paraId="00000184"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9.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Laudo médico se candidato às vagas destinadas às ações afirmativas;</w:t>
            </w:r>
          </w:p>
          <w:p w14:paraId="00000185" w14:textId="77777777" w:rsidR="00CB5A35" w:rsidRDefault="008B5B1E">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10.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Autodeclaração de disponibilidade para realizar o curso (Anexo VIII).</w:t>
            </w:r>
          </w:p>
        </w:tc>
      </w:tr>
    </w:tbl>
    <w:p w14:paraId="00000188" w14:textId="77777777" w:rsidR="00CB5A35" w:rsidRDefault="008B5B1E">
      <w:pPr>
        <w:spacing w:after="60" w:line="240" w:lineRule="auto"/>
        <w:rPr>
          <w:rFonts w:ascii="Times New Roman" w:eastAsia="Times New Roman" w:hAnsi="Times New Roman" w:cs="Times New Roman"/>
        </w:rPr>
      </w:pPr>
      <w:r>
        <w:rPr>
          <w:rFonts w:ascii="Times New Roman" w:eastAsia="Times New Roman" w:hAnsi="Times New Roman" w:cs="Times New Roman"/>
        </w:rPr>
        <w:t xml:space="preserve">Declaro estar ciente e aceitar as condições do presente processo de seleção. Declaro também, sob as penas da lei, serem verdadeiras as informações prestadas. </w:t>
      </w:r>
    </w:p>
    <w:p w14:paraId="00000189" w14:textId="77777777" w:rsidR="00CB5A35" w:rsidRDefault="00CB5A35">
      <w:pPr>
        <w:spacing w:after="60" w:line="240" w:lineRule="auto"/>
        <w:rPr>
          <w:rFonts w:ascii="Times New Roman" w:eastAsia="Times New Roman" w:hAnsi="Times New Roman" w:cs="Times New Roman"/>
          <w:sz w:val="24"/>
          <w:szCs w:val="24"/>
        </w:rPr>
      </w:pPr>
    </w:p>
    <w:p w14:paraId="0000018A"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________________________, ___ de 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14:paraId="0000018B" w14:textId="77777777" w:rsidR="00CB5A35" w:rsidRDefault="00CB5A35">
      <w:pPr>
        <w:spacing w:after="60" w:line="240" w:lineRule="auto"/>
        <w:jc w:val="center"/>
        <w:rPr>
          <w:rFonts w:ascii="Times New Roman" w:eastAsia="Times New Roman" w:hAnsi="Times New Roman" w:cs="Times New Roman"/>
          <w:sz w:val="24"/>
          <w:szCs w:val="24"/>
        </w:rPr>
      </w:pPr>
    </w:p>
    <w:p w14:paraId="0000018C"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p w14:paraId="0000018D" w14:textId="77777777" w:rsidR="00CB5A35" w:rsidRDefault="008B5B1E">
      <w:pPr>
        <w:shd w:val="clear" w:color="auto" w:fill="FFFFFF"/>
        <w:tabs>
          <w:tab w:val="left" w:pos="1544"/>
          <w:tab w:val="center" w:pos="4419"/>
        </w:tabs>
        <w:spacing w:after="6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 xml:space="preserve">Assinatura do(a) candidato(a) </w:t>
      </w:r>
      <w:r>
        <w:br w:type="page"/>
      </w:r>
    </w:p>
    <w:p w14:paraId="0000018E"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8F" w14:textId="77777777" w:rsidR="00CB5A35" w:rsidRDefault="00CB5A35">
      <w:pPr>
        <w:widowControl w:val="0"/>
        <w:pBdr>
          <w:top w:val="nil"/>
          <w:left w:val="nil"/>
          <w:bottom w:val="nil"/>
          <w:right w:val="nil"/>
          <w:between w:val="nil"/>
        </w:pBdr>
        <w:spacing w:before="2" w:after="0" w:line="240" w:lineRule="auto"/>
        <w:rPr>
          <w:rFonts w:ascii="Times New Roman" w:eastAsia="Times New Roman" w:hAnsi="Times New Roman" w:cs="Times New Roman"/>
          <w:color w:val="000000"/>
          <w:sz w:val="21"/>
          <w:szCs w:val="21"/>
        </w:rPr>
      </w:pPr>
    </w:p>
    <w:p w14:paraId="00000190" w14:textId="77777777" w:rsidR="00CB5A35" w:rsidRDefault="008B5B1E">
      <w:pPr>
        <w:ind w:left="3037" w:right="323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III</w:t>
      </w:r>
    </w:p>
    <w:p w14:paraId="00000191" w14:textId="77777777" w:rsidR="00CB5A35" w:rsidRDefault="00CB5A35">
      <w:pPr>
        <w:ind w:left="3037" w:right="3237"/>
        <w:jc w:val="center"/>
        <w:rPr>
          <w:rFonts w:ascii="Times New Roman" w:eastAsia="Times New Roman" w:hAnsi="Times New Roman" w:cs="Times New Roman"/>
          <w:b/>
          <w:sz w:val="24"/>
          <w:szCs w:val="24"/>
        </w:rPr>
      </w:pPr>
    </w:p>
    <w:p w14:paraId="00000192" w14:textId="77777777" w:rsidR="00CB5A35" w:rsidRDefault="00CB5A35">
      <w:pPr>
        <w:ind w:left="3037" w:right="3237"/>
        <w:jc w:val="center"/>
        <w:rPr>
          <w:rFonts w:ascii="Times New Roman" w:eastAsia="Times New Roman" w:hAnsi="Times New Roman" w:cs="Times New Roman"/>
          <w:b/>
          <w:sz w:val="24"/>
          <w:szCs w:val="24"/>
        </w:rPr>
      </w:pPr>
    </w:p>
    <w:p w14:paraId="00000193" w14:textId="77777777" w:rsidR="00CB5A35" w:rsidRDefault="00CB5A35">
      <w:pPr>
        <w:ind w:left="3037" w:right="3237"/>
        <w:jc w:val="center"/>
        <w:rPr>
          <w:rFonts w:ascii="Times New Roman" w:eastAsia="Times New Roman" w:hAnsi="Times New Roman" w:cs="Times New Roman"/>
          <w:b/>
          <w:sz w:val="24"/>
          <w:szCs w:val="24"/>
        </w:rPr>
      </w:pPr>
    </w:p>
    <w:p w14:paraId="00000194" w14:textId="77777777" w:rsidR="00CB5A35" w:rsidRDefault="00CB5A35">
      <w:pPr>
        <w:widowControl w:val="0"/>
        <w:pBdr>
          <w:top w:val="nil"/>
          <w:left w:val="nil"/>
          <w:bottom w:val="nil"/>
          <w:right w:val="nil"/>
          <w:between w:val="nil"/>
        </w:pBdr>
        <w:spacing w:before="8" w:after="0" w:line="240" w:lineRule="auto"/>
        <w:rPr>
          <w:rFonts w:ascii="Times New Roman" w:eastAsia="Times New Roman" w:hAnsi="Times New Roman" w:cs="Times New Roman"/>
          <w:b/>
          <w:color w:val="000000"/>
          <w:sz w:val="17"/>
          <w:szCs w:val="17"/>
        </w:rPr>
      </w:pPr>
    </w:p>
    <w:p w14:paraId="00000195" w14:textId="77777777" w:rsidR="00CB5A35" w:rsidRDefault="008B5B1E">
      <w:pPr>
        <w:spacing w:line="278"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AUTODECLARAÇÃO PARA FINS DE CONCORRÊNCIA NA MODALIDADE DE RESERVA DE VAGAS PARA CANDIDATO(A) PRETO(A) OU PARDO(A)</w:t>
      </w:r>
    </w:p>
    <w:p w14:paraId="00000196"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7"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8"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9"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A"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B"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9C"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 _______________________________________________________________________, data de nascimento: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 estou ciente e concordo com as regras do Edital, declarando-me preto (a)/pardo(a). Por esta razão, opto por concorrer na modalidade de reserva de vagas para pretos (as) e pardos (as).</w:t>
      </w:r>
    </w:p>
    <w:p w14:paraId="0000019D" w14:textId="77777777" w:rsidR="00CB5A35" w:rsidRDefault="00CB5A35">
      <w:pPr>
        <w:tabs>
          <w:tab w:val="left" w:pos="6558"/>
          <w:tab w:val="left" w:pos="7792"/>
          <w:tab w:val="left" w:pos="8344"/>
          <w:tab w:val="left" w:pos="9132"/>
        </w:tabs>
        <w:spacing w:before="1"/>
        <w:ind w:left="709"/>
        <w:rPr>
          <w:rFonts w:ascii="Times New Roman" w:eastAsia="Times New Roman" w:hAnsi="Times New Roman" w:cs="Times New Roman"/>
          <w:b/>
          <w:sz w:val="24"/>
          <w:szCs w:val="24"/>
        </w:rPr>
      </w:pPr>
    </w:p>
    <w:p w14:paraId="0000019E" w14:textId="77777777" w:rsidR="00CB5A35" w:rsidRDefault="00CB5A35">
      <w:pPr>
        <w:tabs>
          <w:tab w:val="left" w:pos="6558"/>
          <w:tab w:val="left" w:pos="7792"/>
          <w:tab w:val="left" w:pos="8344"/>
          <w:tab w:val="left" w:pos="9132"/>
        </w:tabs>
        <w:spacing w:before="1"/>
        <w:ind w:left="709"/>
        <w:rPr>
          <w:rFonts w:ascii="Times New Roman" w:eastAsia="Times New Roman" w:hAnsi="Times New Roman" w:cs="Times New Roman"/>
          <w:b/>
          <w:sz w:val="24"/>
          <w:szCs w:val="24"/>
        </w:rPr>
      </w:pPr>
    </w:p>
    <w:p w14:paraId="0000019F"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A0"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2"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3"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4"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5"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A6" w14:textId="77777777" w:rsidR="00CB5A35" w:rsidRDefault="008B5B1E">
      <w:pPr>
        <w:widowControl w:val="0"/>
        <w:pBdr>
          <w:top w:val="nil"/>
          <w:left w:val="nil"/>
          <w:bottom w:val="nil"/>
          <w:right w:val="nil"/>
          <w:between w:val="nil"/>
        </w:pBdr>
        <w:spacing w:before="4" w:after="0" w:line="240" w:lineRule="auto"/>
        <w:rPr>
          <w:rFonts w:ascii="Times New Roman" w:eastAsia="Times New Roman" w:hAnsi="Times New Roman" w:cs="Times New Roman"/>
          <w:b/>
          <w:color w:val="000000"/>
          <w:sz w:val="12"/>
          <w:szCs w:val="12"/>
        </w:rPr>
      </w:pPr>
      <w:r>
        <w:rPr>
          <w:noProof/>
        </w:rPr>
        <mc:AlternateContent>
          <mc:Choice Requires="wpg">
            <w:drawing>
              <wp:anchor distT="0" distB="0" distL="0" distR="0" simplePos="0" relativeHeight="251658240" behindDoc="0" locked="0" layoutInCell="1" hidden="0" allowOverlap="1">
                <wp:simplePos x="0" y="0"/>
                <wp:positionH relativeFrom="column">
                  <wp:posOffset>1841500</wp:posOffset>
                </wp:positionH>
                <wp:positionV relativeFrom="paragraph">
                  <wp:posOffset>241300</wp:posOffset>
                </wp:positionV>
                <wp:extent cx="2428240" cy="12700"/>
                <wp:effectExtent l="0" t="0" r="0" b="0"/>
                <wp:wrapTopAndBottom distT="0" distB="0"/>
                <wp:docPr id="18" name="Forma Livre: Forma 18"/>
                <wp:cNvGraphicFramePr/>
                <a:graphic xmlns:a="http://schemas.openxmlformats.org/drawingml/2006/main">
                  <a:graphicData uri="http://schemas.microsoft.com/office/word/2010/wordprocessingShape">
                    <wps:wsp>
                      <wps:cNvSpPr/>
                      <wps:spPr>
                        <a:xfrm>
                          <a:off x="4131880" y="3779365"/>
                          <a:ext cx="2428240" cy="1270"/>
                        </a:xfrm>
                        <a:custGeom>
                          <a:avLst/>
                          <a:gdLst/>
                          <a:ahLst/>
                          <a:cxnLst/>
                          <a:rect l="l" t="t" r="r" b="b"/>
                          <a:pathLst>
                            <a:path w="3824" h="120000" extrusionOk="0">
                              <a:moveTo>
                                <a:pt x="0" y="0"/>
                              </a:moveTo>
                              <a:lnTo>
                                <a:pt x="3824"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241300</wp:posOffset>
                </wp:positionV>
                <wp:extent cx="2428240" cy="12700"/>
                <wp:effectExtent b="0" l="0" r="0" t="0"/>
                <wp:wrapTopAndBottom distB="0" distT="0"/>
                <wp:docPr id="18"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2428240" cy="12700"/>
                        </a:xfrm>
                        <a:prstGeom prst="rect"/>
                        <a:ln/>
                      </pic:spPr>
                    </pic:pic>
                  </a:graphicData>
                </a:graphic>
              </wp:anchor>
            </w:drawing>
          </mc:Fallback>
        </mc:AlternateContent>
      </w:r>
    </w:p>
    <w:p w14:paraId="000001A7" w14:textId="77777777" w:rsidR="00CB5A35" w:rsidRDefault="008B5B1E">
      <w:pPr>
        <w:spacing w:before="52"/>
        <w:ind w:left="3154" w:right="323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do(a) candidato(a)</w:t>
      </w:r>
    </w:p>
    <w:p w14:paraId="000001A8" w14:textId="77777777" w:rsidR="00CB5A35" w:rsidRDefault="008B5B1E">
      <w:pPr>
        <w:shd w:val="clear" w:color="auto" w:fill="FFFFFF"/>
        <w:spacing w:after="60" w:line="240" w:lineRule="auto"/>
        <w:jc w:val="both"/>
        <w:rPr>
          <w:rFonts w:ascii="Times New Roman" w:eastAsia="Times New Roman" w:hAnsi="Times New Roman" w:cs="Times New Roman"/>
        </w:rPr>
      </w:pPr>
      <w:r>
        <w:br w:type="page"/>
      </w:r>
    </w:p>
    <w:p w14:paraId="000001A9"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AA" w14:textId="77777777" w:rsidR="00CB5A35" w:rsidRDefault="00CB5A35">
      <w:pPr>
        <w:spacing w:after="60" w:line="240" w:lineRule="auto"/>
        <w:jc w:val="center"/>
        <w:rPr>
          <w:rFonts w:ascii="Times New Roman" w:eastAsia="Times New Roman" w:hAnsi="Times New Roman" w:cs="Times New Roman"/>
          <w:b/>
          <w:sz w:val="24"/>
          <w:szCs w:val="24"/>
        </w:rPr>
      </w:pPr>
    </w:p>
    <w:p w14:paraId="000001AB" w14:textId="77777777" w:rsidR="00CB5A35" w:rsidRDefault="008B5B1E">
      <w:pPr>
        <w:ind w:left="556" w:right="60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IV</w:t>
      </w:r>
    </w:p>
    <w:p w14:paraId="000001AC" w14:textId="77777777" w:rsidR="00CB5A35" w:rsidRDefault="00CB5A35">
      <w:pPr>
        <w:ind w:left="556" w:right="607"/>
        <w:jc w:val="center"/>
        <w:rPr>
          <w:rFonts w:ascii="Times New Roman" w:eastAsia="Times New Roman" w:hAnsi="Times New Roman" w:cs="Times New Roman"/>
          <w:b/>
          <w:sz w:val="24"/>
          <w:szCs w:val="24"/>
        </w:rPr>
      </w:pPr>
    </w:p>
    <w:p w14:paraId="000001AD" w14:textId="77777777" w:rsidR="00CB5A35" w:rsidRDefault="00CB5A35">
      <w:pPr>
        <w:ind w:left="556" w:right="607"/>
        <w:jc w:val="center"/>
        <w:rPr>
          <w:rFonts w:ascii="Times New Roman" w:eastAsia="Times New Roman" w:hAnsi="Times New Roman" w:cs="Times New Roman"/>
          <w:b/>
          <w:sz w:val="24"/>
          <w:szCs w:val="24"/>
        </w:rPr>
      </w:pPr>
    </w:p>
    <w:p w14:paraId="000001AE" w14:textId="77777777" w:rsidR="00CB5A35" w:rsidRDefault="00CB5A35">
      <w:pPr>
        <w:ind w:left="556" w:right="607"/>
        <w:jc w:val="center"/>
        <w:rPr>
          <w:rFonts w:ascii="Times New Roman" w:eastAsia="Times New Roman" w:hAnsi="Times New Roman" w:cs="Times New Roman"/>
          <w:b/>
          <w:sz w:val="24"/>
          <w:szCs w:val="24"/>
        </w:rPr>
      </w:pPr>
    </w:p>
    <w:p w14:paraId="000001AF" w14:textId="77777777" w:rsidR="00CB5A35" w:rsidRDefault="008B5B1E">
      <w:pPr>
        <w:ind w:left="556" w:right="607"/>
        <w:jc w:val="center"/>
        <w:rPr>
          <w:rFonts w:ascii="Times New Roman" w:eastAsia="Times New Roman" w:hAnsi="Times New Roman" w:cs="Times New Roman"/>
          <w:b/>
          <w:sz w:val="24"/>
          <w:szCs w:val="24"/>
        </w:rPr>
      </w:pPr>
      <w:bookmarkStart w:id="0" w:name="_heading=h.1fob9te" w:colFirst="0" w:colLast="0"/>
      <w:bookmarkEnd w:id="0"/>
      <w:r>
        <w:rPr>
          <w:rFonts w:ascii="Times New Roman" w:eastAsia="Times New Roman" w:hAnsi="Times New Roman" w:cs="Times New Roman"/>
          <w:b/>
          <w:sz w:val="24"/>
          <w:szCs w:val="24"/>
        </w:rPr>
        <w:t>AUTODECLARAÇÃO PARA FINS DE CONCORRÊNCIA NA MODALIDADE DE VAGAS ADICIONAIS PARA CANDIDATO(A) INDÍGENA</w:t>
      </w:r>
    </w:p>
    <w:p w14:paraId="000001B0"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2"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3"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4"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5"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B6"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Eu, _______________________________________________________________________, pertencente à comunidade indígena ____________________, nascido em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estou ciente e concordo com as regras do Edital, declarando-me indígena. Por esta razão, opto por concorrer às vagas disponibilizadas a candidatos/as indígenas. Comprometo-me, ademais, a apresentar até a data-limite estabelecida no Edital, carta da liderança ou organização indígena atestando o meu vínculo.</w:t>
      </w:r>
    </w:p>
    <w:p w14:paraId="000001B7"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B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B9"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BA"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B"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C"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D"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BE" w14:textId="77777777" w:rsidR="00CB5A35" w:rsidRDefault="008B5B1E">
      <w:pPr>
        <w:widowControl w:val="0"/>
        <w:pBdr>
          <w:top w:val="nil"/>
          <w:left w:val="nil"/>
          <w:bottom w:val="nil"/>
          <w:right w:val="nil"/>
          <w:between w:val="nil"/>
        </w:pBdr>
        <w:spacing w:before="8" w:after="0" w:line="240" w:lineRule="auto"/>
        <w:rPr>
          <w:rFonts w:ascii="Times New Roman" w:eastAsia="Times New Roman" w:hAnsi="Times New Roman" w:cs="Times New Roman"/>
          <w:b/>
          <w:color w:val="000000"/>
          <w:sz w:val="29"/>
          <w:szCs w:val="29"/>
        </w:rPr>
      </w:pPr>
      <w:r>
        <w:rPr>
          <w:noProof/>
        </w:rPr>
        <mc:AlternateContent>
          <mc:Choice Requires="wpg">
            <w:drawing>
              <wp:anchor distT="0" distB="0" distL="0" distR="0" simplePos="0" relativeHeight="251659264" behindDoc="0" locked="0" layoutInCell="1" hidden="0" allowOverlap="1">
                <wp:simplePos x="0" y="0"/>
                <wp:positionH relativeFrom="column">
                  <wp:posOffset>1841500</wp:posOffset>
                </wp:positionH>
                <wp:positionV relativeFrom="paragraph">
                  <wp:posOffset>241300</wp:posOffset>
                </wp:positionV>
                <wp:extent cx="2428875" cy="12700"/>
                <wp:effectExtent l="0" t="0" r="0" b="0"/>
                <wp:wrapTopAndBottom distT="0" distB="0"/>
                <wp:docPr id="20" name="Forma Livre: Forma 20"/>
                <wp:cNvGraphicFramePr/>
                <a:graphic xmlns:a="http://schemas.openxmlformats.org/drawingml/2006/main">
                  <a:graphicData uri="http://schemas.microsoft.com/office/word/2010/wordprocessingShape">
                    <wps:wsp>
                      <wps:cNvSpPr/>
                      <wps:spPr>
                        <a:xfrm>
                          <a:off x="4131563" y="3779365"/>
                          <a:ext cx="2428875" cy="1270"/>
                        </a:xfrm>
                        <a:custGeom>
                          <a:avLst/>
                          <a:gdLst/>
                          <a:ahLst/>
                          <a:cxnLst/>
                          <a:rect l="l" t="t" r="r" b="b"/>
                          <a:pathLst>
                            <a:path w="3825" h="120000" extrusionOk="0">
                              <a:moveTo>
                                <a:pt x="0" y="0"/>
                              </a:moveTo>
                              <a:lnTo>
                                <a:pt x="3825"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241300</wp:posOffset>
                </wp:positionV>
                <wp:extent cx="2428875" cy="12700"/>
                <wp:effectExtent b="0" l="0" r="0" t="0"/>
                <wp:wrapTopAndBottom distB="0" distT="0"/>
                <wp:docPr id="20"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2428875" cy="12700"/>
                        </a:xfrm>
                        <a:prstGeom prst="rect"/>
                        <a:ln/>
                      </pic:spPr>
                    </pic:pic>
                  </a:graphicData>
                </a:graphic>
              </wp:anchor>
            </w:drawing>
          </mc:Fallback>
        </mc:AlternateContent>
      </w:r>
    </w:p>
    <w:p w14:paraId="000001BF" w14:textId="77777777" w:rsidR="00CB5A35" w:rsidRDefault="00CB5A35">
      <w:pPr>
        <w:widowControl w:val="0"/>
        <w:pBdr>
          <w:top w:val="nil"/>
          <w:left w:val="nil"/>
          <w:bottom w:val="nil"/>
          <w:right w:val="nil"/>
          <w:between w:val="nil"/>
        </w:pBdr>
        <w:spacing w:before="8" w:after="0" w:line="240" w:lineRule="auto"/>
        <w:rPr>
          <w:rFonts w:ascii="Times New Roman" w:eastAsia="Times New Roman" w:hAnsi="Times New Roman" w:cs="Times New Roman"/>
          <w:b/>
          <w:color w:val="000000"/>
          <w:sz w:val="12"/>
          <w:szCs w:val="12"/>
        </w:rPr>
      </w:pPr>
    </w:p>
    <w:p w14:paraId="000001C0" w14:textId="77777777" w:rsidR="00CB5A35" w:rsidRDefault="008B5B1E">
      <w:pPr>
        <w:spacing w:before="52"/>
        <w:ind w:left="556" w:right="59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do(a) candidato(a)</w:t>
      </w:r>
    </w:p>
    <w:p w14:paraId="000001C1" w14:textId="77777777" w:rsidR="00CB5A35" w:rsidRDefault="008B5B1E">
      <w:pPr>
        <w:rPr>
          <w:rFonts w:ascii="Times New Roman" w:eastAsia="Times New Roman" w:hAnsi="Times New Roman" w:cs="Times New Roman"/>
          <w:b/>
          <w:sz w:val="24"/>
          <w:szCs w:val="24"/>
        </w:rPr>
      </w:pPr>
      <w:r>
        <w:br w:type="page"/>
      </w:r>
    </w:p>
    <w:p w14:paraId="000001C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C3" w14:textId="77777777" w:rsidR="00CB5A35" w:rsidRDefault="00CB5A35">
      <w:pPr>
        <w:spacing w:after="60" w:line="240" w:lineRule="auto"/>
        <w:jc w:val="center"/>
        <w:rPr>
          <w:rFonts w:ascii="Times New Roman" w:eastAsia="Times New Roman" w:hAnsi="Times New Roman" w:cs="Times New Roman"/>
          <w:b/>
          <w:sz w:val="24"/>
          <w:szCs w:val="24"/>
        </w:rPr>
      </w:pPr>
    </w:p>
    <w:p w14:paraId="000001C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w:t>
      </w:r>
    </w:p>
    <w:p w14:paraId="000001C5" w14:textId="77777777" w:rsidR="00CB5A35" w:rsidRDefault="00CB5A35">
      <w:pPr>
        <w:spacing w:after="60" w:line="240" w:lineRule="auto"/>
        <w:jc w:val="center"/>
        <w:rPr>
          <w:rFonts w:ascii="Times New Roman" w:eastAsia="Times New Roman" w:hAnsi="Times New Roman" w:cs="Times New Roman"/>
          <w:b/>
          <w:sz w:val="24"/>
          <w:szCs w:val="24"/>
        </w:rPr>
      </w:pPr>
    </w:p>
    <w:p w14:paraId="000001C6" w14:textId="77777777" w:rsidR="00CB5A35" w:rsidRDefault="00CB5A35">
      <w:pPr>
        <w:spacing w:after="60" w:line="240" w:lineRule="auto"/>
        <w:jc w:val="center"/>
        <w:rPr>
          <w:rFonts w:ascii="Times New Roman" w:eastAsia="Times New Roman" w:hAnsi="Times New Roman" w:cs="Times New Roman"/>
          <w:b/>
          <w:sz w:val="24"/>
          <w:szCs w:val="24"/>
        </w:rPr>
      </w:pPr>
    </w:p>
    <w:p w14:paraId="000001C7" w14:textId="77777777" w:rsidR="00CB5A35" w:rsidRDefault="008B5B1E">
      <w:pPr>
        <w:spacing w:line="278" w:lineRule="auto"/>
        <w:ind w:left="234" w:right="291"/>
        <w:jc w:val="center"/>
        <w:rPr>
          <w:rFonts w:ascii="Times New Roman" w:eastAsia="Times New Roman" w:hAnsi="Times New Roman" w:cs="Times New Roman"/>
          <w:b/>
          <w:sz w:val="24"/>
          <w:szCs w:val="24"/>
        </w:rPr>
      </w:pPr>
      <w:bookmarkStart w:id="1" w:name="_heading=h.2et92p0" w:colFirst="0" w:colLast="0"/>
      <w:bookmarkEnd w:id="1"/>
      <w:r>
        <w:rPr>
          <w:rFonts w:ascii="Times New Roman" w:eastAsia="Times New Roman" w:hAnsi="Times New Roman" w:cs="Times New Roman"/>
          <w:b/>
          <w:sz w:val="24"/>
          <w:szCs w:val="24"/>
        </w:rPr>
        <w:t xml:space="preserve">AUTODECLARAÇÃO PARA FINS DE CONCORRER NA MODALIDADE DE VAGAS </w:t>
      </w:r>
      <w:proofErr w:type="gramStart"/>
      <w:r>
        <w:rPr>
          <w:rFonts w:ascii="Times New Roman" w:eastAsia="Times New Roman" w:hAnsi="Times New Roman" w:cs="Times New Roman"/>
          <w:b/>
          <w:sz w:val="24"/>
          <w:szCs w:val="24"/>
        </w:rPr>
        <w:t>ADICIONAIS  PARA</w:t>
      </w:r>
      <w:proofErr w:type="gramEnd"/>
      <w:r>
        <w:rPr>
          <w:rFonts w:ascii="Times New Roman" w:eastAsia="Times New Roman" w:hAnsi="Times New Roman" w:cs="Times New Roman"/>
          <w:b/>
          <w:sz w:val="24"/>
          <w:szCs w:val="24"/>
        </w:rPr>
        <w:t xml:space="preserve"> CANDIDATO(A) QUILOMBOLA</w:t>
      </w:r>
    </w:p>
    <w:p w14:paraId="000001C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C9"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000001CA"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Eu, _______________________________________________________________________, pertencente à comunidade quilombola ____________________, nascido em ____/_____/______, naturalidade: _________________________ (cidade, estado, país), RG: ________________________________________, data de emissão: ____/_____/______, órgão emissor: ___________________________, C.P.F.: _____________________, estado civil: ______________________________, endereço: ______________________ CEP: _______________________, cidade: ________________________, estado: _____________________, telefone(s): _____________, e-mail: ______________________;</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estou ciente e concordo com as regras do Edital, declarando-me quilombola. Por esta razão, opto por concorrer às vagas disponibilizadas a candidatos/as quilombolas. Comprometo-me, ademais, a apresentar até a data-limite estabelecida no Edital, carta da liderança ou organização quilombola atestando o meu vínculo.</w:t>
      </w:r>
    </w:p>
    <w:p w14:paraId="000001CB"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1CC"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CD"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CE"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CF"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D0"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D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p>
    <w:p w14:paraId="000001D2" w14:textId="77777777" w:rsidR="00CB5A35" w:rsidRDefault="008B5B1E">
      <w:pPr>
        <w:widowControl w:val="0"/>
        <w:pBdr>
          <w:top w:val="nil"/>
          <w:left w:val="nil"/>
          <w:bottom w:val="nil"/>
          <w:right w:val="nil"/>
          <w:between w:val="nil"/>
        </w:pBdr>
        <w:spacing w:before="2" w:after="0" w:line="240" w:lineRule="auto"/>
        <w:rPr>
          <w:rFonts w:ascii="Times New Roman" w:eastAsia="Times New Roman" w:hAnsi="Times New Roman" w:cs="Times New Roman"/>
          <w:b/>
          <w:color w:val="000000"/>
          <w:sz w:val="29"/>
          <w:szCs w:val="29"/>
        </w:rPr>
      </w:pPr>
      <w:r>
        <w:rPr>
          <w:noProof/>
        </w:rPr>
        <mc:AlternateContent>
          <mc:Choice Requires="wpg">
            <w:drawing>
              <wp:anchor distT="0" distB="0" distL="0" distR="0" simplePos="0" relativeHeight="251660288" behindDoc="0" locked="0" layoutInCell="1" hidden="0" allowOverlap="1">
                <wp:simplePos x="0" y="0"/>
                <wp:positionH relativeFrom="column">
                  <wp:posOffset>1841500</wp:posOffset>
                </wp:positionH>
                <wp:positionV relativeFrom="paragraph">
                  <wp:posOffset>241300</wp:posOffset>
                </wp:positionV>
                <wp:extent cx="2428875" cy="12700"/>
                <wp:effectExtent l="0" t="0" r="0" b="0"/>
                <wp:wrapTopAndBottom distT="0" distB="0"/>
                <wp:docPr id="22" name="Forma Livre: Forma 22"/>
                <wp:cNvGraphicFramePr/>
                <a:graphic xmlns:a="http://schemas.openxmlformats.org/drawingml/2006/main">
                  <a:graphicData uri="http://schemas.microsoft.com/office/word/2010/wordprocessingShape">
                    <wps:wsp>
                      <wps:cNvSpPr/>
                      <wps:spPr>
                        <a:xfrm>
                          <a:off x="4131563" y="3779365"/>
                          <a:ext cx="2428875" cy="1270"/>
                        </a:xfrm>
                        <a:custGeom>
                          <a:avLst/>
                          <a:gdLst/>
                          <a:ahLst/>
                          <a:cxnLst/>
                          <a:rect l="l" t="t" r="r" b="b"/>
                          <a:pathLst>
                            <a:path w="3825" h="120000" extrusionOk="0">
                              <a:moveTo>
                                <a:pt x="0" y="0"/>
                              </a:moveTo>
                              <a:lnTo>
                                <a:pt x="3825"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241300</wp:posOffset>
                </wp:positionV>
                <wp:extent cx="2428875" cy="12700"/>
                <wp:effectExtent b="0" l="0" r="0" t="0"/>
                <wp:wrapTopAndBottom distB="0" distT="0"/>
                <wp:docPr id="22"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2428875" cy="12700"/>
                        </a:xfrm>
                        <a:prstGeom prst="rect"/>
                        <a:ln/>
                      </pic:spPr>
                    </pic:pic>
                  </a:graphicData>
                </a:graphic>
              </wp:anchor>
            </w:drawing>
          </mc:Fallback>
        </mc:AlternateContent>
      </w:r>
    </w:p>
    <w:p w14:paraId="000001D3" w14:textId="77777777" w:rsidR="00CB5A35" w:rsidRDefault="00CB5A35">
      <w:pPr>
        <w:widowControl w:val="0"/>
        <w:pBdr>
          <w:top w:val="nil"/>
          <w:left w:val="nil"/>
          <w:bottom w:val="nil"/>
          <w:right w:val="nil"/>
          <w:between w:val="nil"/>
        </w:pBdr>
        <w:spacing w:before="9" w:after="0" w:line="240" w:lineRule="auto"/>
        <w:rPr>
          <w:rFonts w:ascii="Times New Roman" w:eastAsia="Times New Roman" w:hAnsi="Times New Roman" w:cs="Times New Roman"/>
          <w:b/>
          <w:color w:val="000000"/>
          <w:sz w:val="12"/>
          <w:szCs w:val="12"/>
        </w:rPr>
      </w:pPr>
    </w:p>
    <w:p w14:paraId="000001D4" w14:textId="77777777" w:rsidR="00CB5A35" w:rsidRDefault="008B5B1E">
      <w:pPr>
        <w:spacing w:before="52"/>
        <w:ind w:left="234" w:right="27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 do(a) candidato(a)</w:t>
      </w:r>
    </w:p>
    <w:p w14:paraId="000001D5" w14:textId="77777777" w:rsidR="00CB5A35" w:rsidRDefault="00CB5A35">
      <w:pPr>
        <w:spacing w:after="60" w:line="240" w:lineRule="auto"/>
        <w:jc w:val="center"/>
        <w:rPr>
          <w:rFonts w:ascii="Times New Roman" w:eastAsia="Times New Roman" w:hAnsi="Times New Roman" w:cs="Times New Roman"/>
          <w:b/>
          <w:sz w:val="24"/>
          <w:szCs w:val="24"/>
        </w:rPr>
      </w:pPr>
    </w:p>
    <w:p w14:paraId="000001D6" w14:textId="77777777" w:rsidR="00CB5A35" w:rsidRDefault="00CB5A35">
      <w:pPr>
        <w:spacing w:after="60" w:line="240" w:lineRule="auto"/>
        <w:jc w:val="center"/>
        <w:rPr>
          <w:rFonts w:ascii="Times New Roman" w:eastAsia="Times New Roman" w:hAnsi="Times New Roman" w:cs="Times New Roman"/>
          <w:b/>
          <w:sz w:val="24"/>
          <w:szCs w:val="24"/>
        </w:rPr>
      </w:pPr>
    </w:p>
    <w:p w14:paraId="000001D7" w14:textId="77777777" w:rsidR="00CB5A35" w:rsidRDefault="008B5B1E">
      <w:pPr>
        <w:rPr>
          <w:rFonts w:ascii="Times New Roman" w:eastAsia="Times New Roman" w:hAnsi="Times New Roman" w:cs="Times New Roman"/>
          <w:b/>
          <w:sz w:val="24"/>
          <w:szCs w:val="24"/>
        </w:rPr>
      </w:pPr>
      <w:r>
        <w:br w:type="page"/>
      </w:r>
    </w:p>
    <w:p w14:paraId="000001D8"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D9" w14:textId="77777777" w:rsidR="00CB5A35" w:rsidRDefault="00CB5A35">
      <w:pPr>
        <w:spacing w:after="60" w:line="240" w:lineRule="auto"/>
        <w:jc w:val="center"/>
        <w:rPr>
          <w:rFonts w:ascii="Times New Roman" w:eastAsia="Times New Roman" w:hAnsi="Times New Roman" w:cs="Times New Roman"/>
          <w:b/>
          <w:sz w:val="24"/>
          <w:szCs w:val="24"/>
        </w:rPr>
      </w:pPr>
    </w:p>
    <w:p w14:paraId="000001DA" w14:textId="77777777" w:rsidR="00CB5A35" w:rsidRDefault="008B5B1E">
      <w:pPr>
        <w:ind w:left="3491" w:right="34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VI</w:t>
      </w:r>
    </w:p>
    <w:p w14:paraId="000001DB" w14:textId="77777777" w:rsidR="00CB5A35" w:rsidRDefault="00CB5A35">
      <w:pPr>
        <w:spacing w:after="0" w:line="240" w:lineRule="auto"/>
        <w:ind w:left="1409" w:right="1439" w:firstLine="4"/>
        <w:jc w:val="center"/>
        <w:rPr>
          <w:rFonts w:ascii="Times New Roman" w:eastAsia="Times New Roman" w:hAnsi="Times New Roman" w:cs="Times New Roman"/>
          <w:b/>
          <w:sz w:val="24"/>
          <w:szCs w:val="24"/>
        </w:rPr>
      </w:pPr>
    </w:p>
    <w:p w14:paraId="000001DC" w14:textId="77777777" w:rsidR="00CB5A35" w:rsidRDefault="00CB5A35">
      <w:pPr>
        <w:spacing w:after="0" w:line="240" w:lineRule="auto"/>
        <w:ind w:left="1409" w:right="1439" w:firstLine="4"/>
        <w:jc w:val="center"/>
        <w:rPr>
          <w:rFonts w:ascii="Times New Roman" w:eastAsia="Times New Roman" w:hAnsi="Times New Roman" w:cs="Times New Roman"/>
          <w:b/>
          <w:sz w:val="24"/>
          <w:szCs w:val="24"/>
        </w:rPr>
      </w:pPr>
    </w:p>
    <w:p w14:paraId="000001DD" w14:textId="77777777" w:rsidR="00CB5A35" w:rsidRDefault="008B5B1E">
      <w:pPr>
        <w:spacing w:after="0" w:line="240" w:lineRule="auto"/>
        <w:ind w:firstLine="4"/>
        <w:jc w:val="center"/>
        <w:rPr>
          <w:rFonts w:ascii="Times New Roman" w:eastAsia="Times New Roman" w:hAnsi="Times New Roman" w:cs="Times New Roman"/>
          <w:b/>
          <w:sz w:val="24"/>
          <w:szCs w:val="24"/>
        </w:rPr>
      </w:pPr>
      <w:bookmarkStart w:id="2" w:name="_heading=h.3dy6vkm" w:colFirst="0" w:colLast="0"/>
      <w:bookmarkEnd w:id="2"/>
      <w:r>
        <w:rPr>
          <w:rFonts w:ascii="Times New Roman" w:eastAsia="Times New Roman" w:hAnsi="Times New Roman" w:cs="Times New Roman"/>
          <w:b/>
          <w:sz w:val="24"/>
          <w:szCs w:val="24"/>
        </w:rPr>
        <w:t xml:space="preserve">DECLARAÇÃO DE PERTENCIMENTO À COMUNIDADE INDÍGENA </w:t>
      </w:r>
    </w:p>
    <w:p w14:paraId="000001DE" w14:textId="77777777" w:rsidR="00CB5A35" w:rsidRDefault="00CB5A35">
      <w:pPr>
        <w:spacing w:after="0" w:line="240" w:lineRule="auto"/>
        <w:ind w:firstLine="4"/>
        <w:jc w:val="center"/>
        <w:rPr>
          <w:rFonts w:ascii="Times New Roman" w:eastAsia="Times New Roman" w:hAnsi="Times New Roman" w:cs="Times New Roman"/>
          <w:b/>
          <w:sz w:val="24"/>
          <w:szCs w:val="24"/>
        </w:rPr>
      </w:pPr>
    </w:p>
    <w:p w14:paraId="000001DF" w14:textId="77777777" w:rsidR="00CB5A35" w:rsidRDefault="008B5B1E">
      <w:pPr>
        <w:spacing w:after="0" w:line="240" w:lineRule="auto"/>
        <w:ind w:firstLine="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(CARTA ASSINADA POR LIDERANÇA(S) OU ORGANIZAÇÃO INDÍGENA)</w:t>
      </w:r>
    </w:p>
    <w:p w14:paraId="000001E0"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1"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2"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3"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4"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5" w14:textId="77777777" w:rsidR="00CB5A35" w:rsidRDefault="00CB5A3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14:paraId="000001E6" w14:textId="77777777" w:rsidR="00CB5A35" w:rsidRDefault="008B5B1E">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Eu/Nós liderança(s) ou Eu/Nós representantes do Povo Indígena _____________________________ da Aldeia (se for o caso)__________________________________________________________, localizada na Terra Indígena (se for o caso) __________________________________________, declaramos que ________________________________________________________________é membro reconhecido desta comunidade, sendo filho(a)de _______________________________e de ________________________________________________________________, tendo (pequeno texto que descreva os vínculos do/a candidato/a com a comunidade étnica)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Por ser verdade, assinamos a presente declaração.</w:t>
      </w:r>
    </w:p>
    <w:p w14:paraId="000001E7"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E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E9"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1EA"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bookmarkStart w:id="3" w:name="_heading=h.4d34og8" w:colFirst="0" w:colLast="0"/>
      <w:bookmarkEnd w:id="3"/>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1EB"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EC"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ED"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EE" w14:textId="77777777" w:rsidR="00CB5A35" w:rsidRDefault="008B5B1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noProof/>
        </w:rPr>
        <mc:AlternateContent>
          <mc:Choice Requires="wpg">
            <w:drawing>
              <wp:anchor distT="0" distB="0" distL="0" distR="0" simplePos="0" relativeHeight="251661312" behindDoc="0" locked="0" layoutInCell="1" hidden="0" allowOverlap="1">
                <wp:simplePos x="0" y="0"/>
                <wp:positionH relativeFrom="column">
                  <wp:posOffset>1841500</wp:posOffset>
                </wp:positionH>
                <wp:positionV relativeFrom="paragraph">
                  <wp:posOffset>165100</wp:posOffset>
                </wp:positionV>
                <wp:extent cx="2428240" cy="12700"/>
                <wp:effectExtent l="0" t="0" r="0" b="0"/>
                <wp:wrapTopAndBottom distT="0" distB="0"/>
                <wp:docPr id="21" name="Forma Livre: Forma 21"/>
                <wp:cNvGraphicFramePr/>
                <a:graphic xmlns:a="http://schemas.openxmlformats.org/drawingml/2006/main">
                  <a:graphicData uri="http://schemas.microsoft.com/office/word/2010/wordprocessingShape">
                    <wps:wsp>
                      <wps:cNvSpPr/>
                      <wps:spPr>
                        <a:xfrm>
                          <a:off x="4131880" y="3779365"/>
                          <a:ext cx="2428240" cy="1270"/>
                        </a:xfrm>
                        <a:custGeom>
                          <a:avLst/>
                          <a:gdLst/>
                          <a:ahLst/>
                          <a:cxnLst/>
                          <a:rect l="l" t="t" r="r" b="b"/>
                          <a:pathLst>
                            <a:path w="3824" h="120000" extrusionOk="0">
                              <a:moveTo>
                                <a:pt x="0" y="0"/>
                              </a:moveTo>
                              <a:lnTo>
                                <a:pt x="3824"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165100</wp:posOffset>
                </wp:positionV>
                <wp:extent cx="2428240" cy="12700"/>
                <wp:effectExtent b="0" l="0" r="0" t="0"/>
                <wp:wrapTopAndBottom distB="0" distT="0"/>
                <wp:docPr id="21" name="image5.png"/>
                <a:graphic>
                  <a:graphicData uri="http://schemas.openxmlformats.org/drawingml/2006/picture">
                    <pic:pic>
                      <pic:nvPicPr>
                        <pic:cNvPr id="0" name="image5.png"/>
                        <pic:cNvPicPr preferRelativeResize="0"/>
                      </pic:nvPicPr>
                      <pic:blipFill>
                        <a:blip r:embed="rId19"/>
                        <a:srcRect/>
                        <a:stretch>
                          <a:fillRect/>
                        </a:stretch>
                      </pic:blipFill>
                      <pic:spPr>
                        <a:xfrm>
                          <a:off x="0" y="0"/>
                          <a:ext cx="2428240" cy="12700"/>
                        </a:xfrm>
                        <a:prstGeom prst="rect"/>
                        <a:ln/>
                      </pic:spPr>
                    </pic:pic>
                  </a:graphicData>
                </a:graphic>
              </wp:anchor>
            </w:drawing>
          </mc:Fallback>
        </mc:AlternateContent>
      </w:r>
    </w:p>
    <w:p w14:paraId="000001EF"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F0" w14:textId="77777777" w:rsidR="00CB5A35" w:rsidRDefault="008B5B1E">
      <w:pPr>
        <w:spacing w:after="0" w:line="240" w:lineRule="auto"/>
        <w:ind w:left="3491" w:right="348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w:t>
      </w:r>
    </w:p>
    <w:p w14:paraId="000001F1"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1F2"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1F3" w14:textId="77777777" w:rsidR="00CB5A35" w:rsidRDefault="008B5B1E">
      <w:pPr>
        <w:widowControl w:val="0"/>
        <w:pBdr>
          <w:top w:val="nil"/>
          <w:left w:val="nil"/>
          <w:bottom w:val="nil"/>
          <w:right w:val="nil"/>
          <w:between w:val="nil"/>
        </w:pBdr>
        <w:spacing w:after="0" w:line="240" w:lineRule="auto"/>
        <w:ind w:left="304" w:right="311"/>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*OBS.: Serão válidas as seguintes assinaturas: a) nome completo da(s) liderança(s) indígena/assinatura; nome da organização indígena/assinatura do/a Presidente ou Responsável </w:t>
      </w:r>
      <w:proofErr w:type="gramStart"/>
      <w:r>
        <w:rPr>
          <w:rFonts w:ascii="Times New Roman" w:eastAsia="Times New Roman" w:hAnsi="Times New Roman" w:cs="Times New Roman"/>
          <w:color w:val="000000"/>
        </w:rPr>
        <w:t>Legal..</w:t>
      </w:r>
      <w:proofErr w:type="gramEnd"/>
      <w:r>
        <w:br w:type="page"/>
      </w:r>
    </w:p>
    <w:p w14:paraId="000001F4"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1F5" w14:textId="77777777" w:rsidR="00CB5A35" w:rsidRDefault="00CB5A35">
      <w:pPr>
        <w:spacing w:after="60" w:line="240" w:lineRule="auto"/>
        <w:jc w:val="center"/>
        <w:rPr>
          <w:rFonts w:ascii="Times New Roman" w:eastAsia="Times New Roman" w:hAnsi="Times New Roman" w:cs="Times New Roman"/>
          <w:b/>
          <w:sz w:val="24"/>
          <w:szCs w:val="24"/>
        </w:rPr>
      </w:pPr>
    </w:p>
    <w:p w14:paraId="000001F6" w14:textId="77777777" w:rsidR="00CB5A35" w:rsidRDefault="008B5B1E">
      <w:pPr>
        <w:ind w:left="3491" w:right="347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VII</w:t>
      </w:r>
    </w:p>
    <w:p w14:paraId="000001F7" w14:textId="77777777" w:rsidR="00CB5A35" w:rsidRDefault="00CB5A35">
      <w:pPr>
        <w:spacing w:after="60" w:line="240" w:lineRule="auto"/>
        <w:jc w:val="center"/>
        <w:rPr>
          <w:rFonts w:ascii="Times New Roman" w:eastAsia="Times New Roman" w:hAnsi="Times New Roman" w:cs="Times New Roman"/>
          <w:b/>
          <w:sz w:val="24"/>
          <w:szCs w:val="24"/>
        </w:rPr>
      </w:pPr>
    </w:p>
    <w:p w14:paraId="000001F8" w14:textId="77777777" w:rsidR="00CB5A35" w:rsidRDefault="008B5B1E">
      <w:pPr>
        <w:spacing w:after="6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DECLARAÇÃO DE PERTENCIMENTO À COMUNIDADE QUILOMBOLA</w:t>
      </w:r>
    </w:p>
    <w:p w14:paraId="000001F9" w14:textId="77777777" w:rsidR="00CB5A35" w:rsidRDefault="00CB5A35">
      <w:pPr>
        <w:spacing w:after="60" w:line="240" w:lineRule="auto"/>
        <w:jc w:val="center"/>
        <w:rPr>
          <w:rFonts w:ascii="Times New Roman" w:eastAsia="Times New Roman" w:hAnsi="Times New Roman" w:cs="Times New Roman"/>
          <w:b/>
          <w:sz w:val="23"/>
          <w:szCs w:val="23"/>
        </w:rPr>
      </w:pPr>
    </w:p>
    <w:p w14:paraId="000001FA"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3"/>
          <w:szCs w:val="23"/>
        </w:rPr>
        <w:t>(CARTA ASSINADA POR LIDERANÇA(S) OU ORGANIZAÇÃO QUILOMBOLA)</w:t>
      </w:r>
    </w:p>
    <w:p w14:paraId="000001FB" w14:textId="77777777" w:rsidR="00CB5A35" w:rsidRDefault="00CB5A35">
      <w:pPr>
        <w:spacing w:after="60" w:line="240" w:lineRule="auto"/>
        <w:jc w:val="center"/>
        <w:rPr>
          <w:rFonts w:ascii="Times New Roman" w:eastAsia="Times New Roman" w:hAnsi="Times New Roman" w:cs="Times New Roman"/>
          <w:b/>
          <w:sz w:val="24"/>
          <w:szCs w:val="24"/>
        </w:rPr>
      </w:pPr>
    </w:p>
    <w:p w14:paraId="000001FC" w14:textId="77777777" w:rsidR="00CB5A35" w:rsidRDefault="00CB5A35">
      <w:pPr>
        <w:spacing w:after="60" w:line="240" w:lineRule="auto"/>
        <w:jc w:val="center"/>
        <w:rPr>
          <w:rFonts w:ascii="Times New Roman" w:eastAsia="Times New Roman" w:hAnsi="Times New Roman" w:cs="Times New Roman"/>
          <w:b/>
          <w:sz w:val="24"/>
          <w:szCs w:val="24"/>
        </w:rPr>
      </w:pPr>
    </w:p>
    <w:p w14:paraId="000001FD" w14:textId="77777777" w:rsidR="00CB5A35" w:rsidRDefault="00CB5A35">
      <w:pPr>
        <w:spacing w:after="60" w:line="240" w:lineRule="auto"/>
        <w:jc w:val="center"/>
        <w:rPr>
          <w:rFonts w:ascii="Times New Roman" w:eastAsia="Times New Roman" w:hAnsi="Times New Roman" w:cs="Times New Roman"/>
          <w:b/>
          <w:sz w:val="24"/>
          <w:szCs w:val="24"/>
        </w:rPr>
      </w:pPr>
    </w:p>
    <w:p w14:paraId="000001FE" w14:textId="77777777" w:rsidR="00CB5A35" w:rsidRDefault="00CB5A35">
      <w:pPr>
        <w:spacing w:after="60" w:line="240" w:lineRule="auto"/>
        <w:jc w:val="center"/>
        <w:rPr>
          <w:rFonts w:ascii="Times New Roman" w:eastAsia="Times New Roman" w:hAnsi="Times New Roman" w:cs="Times New Roman"/>
          <w:b/>
          <w:sz w:val="24"/>
          <w:szCs w:val="24"/>
        </w:rPr>
      </w:pPr>
    </w:p>
    <w:p w14:paraId="000001FF" w14:textId="77777777" w:rsidR="00CB5A35" w:rsidRDefault="00CB5A35">
      <w:pPr>
        <w:spacing w:after="60" w:line="240" w:lineRule="auto"/>
        <w:jc w:val="center"/>
        <w:rPr>
          <w:rFonts w:ascii="Times New Roman" w:eastAsia="Times New Roman" w:hAnsi="Times New Roman" w:cs="Times New Roman"/>
          <w:b/>
          <w:sz w:val="24"/>
          <w:szCs w:val="24"/>
        </w:rPr>
      </w:pPr>
    </w:p>
    <w:p w14:paraId="00000200" w14:textId="77777777" w:rsidR="00CB5A35" w:rsidRDefault="00CB5A35">
      <w:pPr>
        <w:spacing w:after="60" w:line="240" w:lineRule="auto"/>
        <w:jc w:val="center"/>
        <w:rPr>
          <w:rFonts w:ascii="Times New Roman" w:eastAsia="Times New Roman" w:hAnsi="Times New Roman" w:cs="Times New Roman"/>
          <w:b/>
          <w:sz w:val="24"/>
          <w:szCs w:val="24"/>
        </w:rPr>
      </w:pPr>
    </w:p>
    <w:p w14:paraId="00000201" w14:textId="77777777" w:rsidR="00CB5A35" w:rsidRDefault="008B5B1E">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Eu/Nós liderança(s) ou Eu/Nós representantes da Comunidade Quilombola __________________________________________, localizada em __________________________________________, declaramos que ________________________________________________________________é membro reconhecido desta comunidade, sendo filho(a)de ________________________________________________________________e </w:t>
      </w:r>
      <w:proofErr w:type="spellStart"/>
      <w:r>
        <w:rPr>
          <w:rFonts w:ascii="Times New Roman" w:eastAsia="Times New Roman" w:hAnsi="Times New Roman" w:cs="Times New Roman"/>
          <w:sz w:val="23"/>
          <w:szCs w:val="23"/>
        </w:rPr>
        <w:t>de</w:t>
      </w:r>
      <w:proofErr w:type="spellEnd"/>
      <w:r>
        <w:rPr>
          <w:rFonts w:ascii="Times New Roman" w:eastAsia="Times New Roman" w:hAnsi="Times New Roman" w:cs="Times New Roman"/>
          <w:sz w:val="23"/>
          <w:szCs w:val="23"/>
        </w:rPr>
        <w:t xml:space="preserve"> ________________________________________________________________, tendo (pequeno texto que descreva os vínculos do/a candidato/a com a comunidade quilombola)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Por ser verdade, assinamos a presente declaração.</w:t>
      </w:r>
    </w:p>
    <w:p w14:paraId="00000202" w14:textId="77777777" w:rsidR="00CB5A35" w:rsidRDefault="00CB5A35">
      <w:pPr>
        <w:spacing w:after="60" w:line="240" w:lineRule="auto"/>
        <w:jc w:val="both"/>
        <w:rPr>
          <w:rFonts w:ascii="Times New Roman" w:eastAsia="Times New Roman" w:hAnsi="Times New Roman" w:cs="Times New Roman"/>
          <w:sz w:val="23"/>
          <w:szCs w:val="23"/>
        </w:rPr>
      </w:pPr>
    </w:p>
    <w:p w14:paraId="00000203"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204"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______________________</w:t>
      </w:r>
      <w:r>
        <w:rPr>
          <w:rFonts w:ascii="Times New Roman" w:eastAsia="Times New Roman" w:hAnsi="Times New Roman" w:cs="Times New Roman"/>
          <w:b/>
          <w:sz w:val="24"/>
          <w:szCs w:val="24"/>
        </w:rPr>
        <w:t>, data:</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   _</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u w:val="single"/>
        </w:rPr>
        <w:t>___</w:t>
      </w:r>
      <w:r>
        <w:rPr>
          <w:rFonts w:ascii="Times New Roman" w:eastAsia="Times New Roman" w:hAnsi="Times New Roman" w:cs="Times New Roman"/>
          <w:b/>
          <w:sz w:val="24"/>
          <w:szCs w:val="24"/>
        </w:rPr>
        <w:t>/</w:t>
      </w:r>
    </w:p>
    <w:p w14:paraId="00000205"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6"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7"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8" w14:textId="77777777" w:rsidR="00CB5A35" w:rsidRDefault="00CB5A35">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00000209" w14:textId="77777777" w:rsidR="00CB5A35" w:rsidRDefault="008B5B1E">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noProof/>
        </w:rPr>
        <mc:AlternateContent>
          <mc:Choice Requires="wpg">
            <w:drawing>
              <wp:anchor distT="0" distB="0" distL="0" distR="0" simplePos="0" relativeHeight="251662336" behindDoc="0" locked="0" layoutInCell="1" hidden="0" allowOverlap="1">
                <wp:simplePos x="0" y="0"/>
                <wp:positionH relativeFrom="column">
                  <wp:posOffset>1841500</wp:posOffset>
                </wp:positionH>
                <wp:positionV relativeFrom="paragraph">
                  <wp:posOffset>165100</wp:posOffset>
                </wp:positionV>
                <wp:extent cx="2428240" cy="12700"/>
                <wp:effectExtent l="0" t="0" r="0" b="0"/>
                <wp:wrapTopAndBottom distT="0" distB="0"/>
                <wp:docPr id="19" name="Forma Livre: Forma 19"/>
                <wp:cNvGraphicFramePr/>
                <a:graphic xmlns:a="http://schemas.openxmlformats.org/drawingml/2006/main">
                  <a:graphicData uri="http://schemas.microsoft.com/office/word/2010/wordprocessingShape">
                    <wps:wsp>
                      <wps:cNvSpPr/>
                      <wps:spPr>
                        <a:xfrm>
                          <a:off x="4131880" y="3779365"/>
                          <a:ext cx="2428240" cy="1270"/>
                        </a:xfrm>
                        <a:custGeom>
                          <a:avLst/>
                          <a:gdLst/>
                          <a:ahLst/>
                          <a:cxnLst/>
                          <a:rect l="l" t="t" r="r" b="b"/>
                          <a:pathLst>
                            <a:path w="3824" h="120000" extrusionOk="0">
                              <a:moveTo>
                                <a:pt x="0" y="0"/>
                              </a:moveTo>
                              <a:lnTo>
                                <a:pt x="3824"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1841500</wp:posOffset>
                </wp:positionH>
                <wp:positionV relativeFrom="paragraph">
                  <wp:posOffset>165100</wp:posOffset>
                </wp:positionV>
                <wp:extent cx="2428240" cy="12700"/>
                <wp:effectExtent b="0" l="0" r="0" t="0"/>
                <wp:wrapTopAndBottom distB="0" distT="0"/>
                <wp:docPr id="19" name="image3.png"/>
                <a:graphic>
                  <a:graphicData uri="http://schemas.openxmlformats.org/drawingml/2006/picture">
                    <pic:pic>
                      <pic:nvPicPr>
                        <pic:cNvPr id="0" name="image3.png"/>
                        <pic:cNvPicPr preferRelativeResize="0"/>
                      </pic:nvPicPr>
                      <pic:blipFill>
                        <a:blip r:embed="rId20"/>
                        <a:srcRect/>
                        <a:stretch>
                          <a:fillRect/>
                        </a:stretch>
                      </pic:blipFill>
                      <pic:spPr>
                        <a:xfrm>
                          <a:off x="0" y="0"/>
                          <a:ext cx="2428240" cy="12700"/>
                        </a:xfrm>
                        <a:prstGeom prst="rect"/>
                        <a:ln/>
                      </pic:spPr>
                    </pic:pic>
                  </a:graphicData>
                </a:graphic>
              </wp:anchor>
            </w:drawing>
          </mc:Fallback>
        </mc:AlternateContent>
      </w:r>
    </w:p>
    <w:p w14:paraId="0000020A" w14:textId="77777777" w:rsidR="00CB5A35" w:rsidRDefault="008B5B1E">
      <w:pPr>
        <w:spacing w:after="0" w:line="240" w:lineRule="auto"/>
        <w:ind w:left="3491" w:right="348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Assinatura*</w:t>
      </w:r>
    </w:p>
    <w:p w14:paraId="0000020B" w14:textId="77777777" w:rsidR="00CB5A35" w:rsidRDefault="00CB5A35">
      <w:pPr>
        <w:spacing w:after="0" w:line="240" w:lineRule="auto"/>
        <w:ind w:left="3491" w:right="3488"/>
        <w:jc w:val="center"/>
        <w:rPr>
          <w:rFonts w:ascii="Times New Roman" w:eastAsia="Times New Roman" w:hAnsi="Times New Roman" w:cs="Times New Roman"/>
          <w:b/>
          <w:sz w:val="24"/>
          <w:szCs w:val="24"/>
        </w:rPr>
      </w:pPr>
    </w:p>
    <w:p w14:paraId="0000020C" w14:textId="77777777" w:rsidR="00CB5A35" w:rsidRDefault="00CB5A35">
      <w:pPr>
        <w:spacing w:after="0" w:line="240" w:lineRule="auto"/>
        <w:ind w:left="3491" w:right="3488"/>
        <w:jc w:val="center"/>
        <w:rPr>
          <w:rFonts w:ascii="Times New Roman" w:eastAsia="Times New Roman" w:hAnsi="Times New Roman" w:cs="Times New Roman"/>
          <w:b/>
          <w:sz w:val="24"/>
          <w:szCs w:val="24"/>
        </w:rPr>
      </w:pPr>
    </w:p>
    <w:p w14:paraId="0000020D" w14:textId="77777777" w:rsidR="00CB5A35" w:rsidRDefault="008B5B1E">
      <w:pPr>
        <w:spacing w:after="60" w:line="240" w:lineRule="auto"/>
        <w:jc w:val="both"/>
        <w:rPr>
          <w:rFonts w:ascii="Times New Roman" w:eastAsia="Times New Roman" w:hAnsi="Times New Roman" w:cs="Times New Roman"/>
          <w:b/>
        </w:rPr>
      </w:pPr>
      <w:r>
        <w:rPr>
          <w:rFonts w:ascii="Times New Roman" w:eastAsia="Times New Roman" w:hAnsi="Times New Roman" w:cs="Times New Roman"/>
        </w:rPr>
        <w:t>*OBS.: Serão válidas as seguintes assinaturas: a) nome completo da(s) liderança(s) quilombola/assinatura; nome da organização quilombola/assinatura do/a Presidente ou Responsável Legal.</w:t>
      </w:r>
    </w:p>
    <w:p w14:paraId="0000020E" w14:textId="77777777" w:rsidR="00CB5A35" w:rsidRDefault="008B5B1E">
      <w:pPr>
        <w:rPr>
          <w:rFonts w:ascii="Times New Roman" w:eastAsia="Times New Roman" w:hAnsi="Times New Roman" w:cs="Times New Roman"/>
          <w:b/>
          <w:sz w:val="24"/>
          <w:szCs w:val="24"/>
        </w:rPr>
      </w:pPr>
      <w:r>
        <w:br w:type="page"/>
      </w:r>
    </w:p>
    <w:p w14:paraId="0000020F"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10" w14:textId="77777777" w:rsidR="00CB5A35" w:rsidRDefault="00CB5A35">
      <w:pPr>
        <w:spacing w:after="60" w:line="240" w:lineRule="auto"/>
        <w:jc w:val="center"/>
        <w:rPr>
          <w:rFonts w:ascii="Times New Roman" w:eastAsia="Times New Roman" w:hAnsi="Times New Roman" w:cs="Times New Roman"/>
          <w:b/>
          <w:sz w:val="24"/>
          <w:szCs w:val="24"/>
        </w:rPr>
      </w:pPr>
    </w:p>
    <w:p w14:paraId="00000211"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VIII </w:t>
      </w:r>
    </w:p>
    <w:p w14:paraId="00000212"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13"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AUTODECLARAÇÃO DE DISPONIBILIDADE PARA REALIZAR O CURSO </w:t>
      </w:r>
    </w:p>
    <w:p w14:paraId="00000214" w14:textId="77777777" w:rsidR="00CB5A35" w:rsidRDefault="00CB5A35">
      <w:pPr>
        <w:shd w:val="clear" w:color="auto" w:fill="FFFFFF"/>
        <w:spacing w:after="60" w:line="240" w:lineRule="auto"/>
        <w:jc w:val="center"/>
        <w:rPr>
          <w:rFonts w:ascii="Times New Roman" w:eastAsia="Times New Roman" w:hAnsi="Times New Roman" w:cs="Times New Roman"/>
          <w:sz w:val="24"/>
          <w:szCs w:val="24"/>
        </w:rPr>
      </w:pPr>
    </w:p>
    <w:p w14:paraId="00000215"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Eu,_________________________________________________________________________, abaixo assinado, de nacionalidade___________________________, nascido(a) em ___/___/______, no município de _________________________  do Estado ___ portador do Documento de Identificação nº_____________________, expedido em ___/___/______, do Cadastro de Pessoa Física (CPF) nº___________________________, residente e domiciliado à ______________________________________________________________</w:t>
      </w:r>
    </w:p>
    <w:p w14:paraId="00000216"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 CEP: __________________ declaro que possuo disponibilidade de tempo para participar do curso de Pós-graduação </w:t>
      </w:r>
      <w:r>
        <w:rPr>
          <w:rFonts w:ascii="Times New Roman" w:eastAsia="Times New Roman" w:hAnsi="Times New Roman" w:cs="Times New Roman"/>
          <w:i/>
          <w:sz w:val="24"/>
          <w:szCs w:val="24"/>
        </w:rPr>
        <w:t>Lato sensu</w:t>
      </w:r>
      <w:r>
        <w:rPr>
          <w:rFonts w:ascii="Times New Roman" w:eastAsia="Times New Roman" w:hAnsi="Times New Roman" w:cs="Times New Roman"/>
          <w:sz w:val="24"/>
          <w:szCs w:val="24"/>
        </w:rPr>
        <w:t xml:space="preserve"> em Educação Ambiental e Responsabilidade Social.</w:t>
      </w:r>
    </w:p>
    <w:p w14:paraId="00000217" w14:textId="77777777" w:rsidR="00CB5A35" w:rsidRDefault="00CB5A35">
      <w:pPr>
        <w:spacing w:after="60" w:line="240" w:lineRule="auto"/>
        <w:jc w:val="both"/>
        <w:rPr>
          <w:rFonts w:ascii="Times New Roman" w:eastAsia="Times New Roman" w:hAnsi="Times New Roman" w:cs="Times New Roman"/>
          <w:sz w:val="24"/>
          <w:szCs w:val="24"/>
        </w:rPr>
      </w:pPr>
    </w:p>
    <w:p w14:paraId="00000218"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Estou ciente de que, em caso do contrário, ficarei sujeito à perda da vaga.</w:t>
      </w:r>
    </w:p>
    <w:p w14:paraId="00000219" w14:textId="77777777" w:rsidR="00CB5A35" w:rsidRDefault="00CB5A35">
      <w:pPr>
        <w:spacing w:after="60" w:line="240" w:lineRule="auto"/>
        <w:rPr>
          <w:rFonts w:ascii="Times New Roman" w:eastAsia="Times New Roman" w:hAnsi="Times New Roman" w:cs="Times New Roman"/>
          <w:sz w:val="24"/>
          <w:szCs w:val="24"/>
        </w:rPr>
      </w:pPr>
    </w:p>
    <w:p w14:paraId="0000021A"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________________________, ___ de 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14:paraId="0000021B" w14:textId="77777777" w:rsidR="00CB5A35" w:rsidRDefault="00CB5A35">
      <w:pPr>
        <w:spacing w:after="60" w:line="240" w:lineRule="auto"/>
        <w:rPr>
          <w:rFonts w:ascii="Times New Roman" w:eastAsia="Times New Roman" w:hAnsi="Times New Roman" w:cs="Times New Roman"/>
          <w:sz w:val="24"/>
          <w:szCs w:val="24"/>
        </w:rPr>
      </w:pPr>
    </w:p>
    <w:p w14:paraId="0000021C" w14:textId="77777777" w:rsidR="00CB5A35" w:rsidRDefault="00CB5A35">
      <w:pPr>
        <w:spacing w:after="60" w:line="240" w:lineRule="auto"/>
        <w:jc w:val="center"/>
        <w:rPr>
          <w:rFonts w:ascii="Times New Roman" w:eastAsia="Times New Roman" w:hAnsi="Times New Roman" w:cs="Times New Roman"/>
          <w:sz w:val="24"/>
          <w:szCs w:val="24"/>
        </w:rPr>
      </w:pPr>
    </w:p>
    <w:p w14:paraId="0000021D"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p w14:paraId="0000021E"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do(a) declarante</w:t>
      </w:r>
    </w:p>
    <w:p w14:paraId="0000021F"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20"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21" w14:textId="77777777" w:rsidR="00CB5A35" w:rsidRDefault="008B5B1E">
      <w:pPr>
        <w:shd w:val="clear" w:color="auto" w:fill="FFFFFF"/>
        <w:spacing w:after="60" w:line="240" w:lineRule="auto"/>
        <w:jc w:val="both"/>
        <w:rPr>
          <w:rFonts w:ascii="Times New Roman" w:eastAsia="Times New Roman" w:hAnsi="Times New Roman" w:cs="Times New Roman"/>
          <w:b/>
          <w:sz w:val="24"/>
          <w:szCs w:val="24"/>
        </w:rPr>
      </w:pPr>
      <w:r>
        <w:br w:type="page"/>
      </w:r>
    </w:p>
    <w:p w14:paraId="00000222"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23" w14:textId="77777777" w:rsidR="00CB5A35" w:rsidRDefault="00CB5A35">
      <w:pPr>
        <w:spacing w:after="60" w:line="240" w:lineRule="auto"/>
        <w:jc w:val="center"/>
        <w:rPr>
          <w:rFonts w:ascii="Times New Roman" w:eastAsia="Times New Roman" w:hAnsi="Times New Roman" w:cs="Times New Roman"/>
          <w:b/>
          <w:sz w:val="24"/>
          <w:szCs w:val="24"/>
        </w:rPr>
      </w:pPr>
    </w:p>
    <w:p w14:paraId="00000224"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IX</w:t>
      </w:r>
    </w:p>
    <w:p w14:paraId="00000225"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26"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ORIENTAÇÕES E CRITÉRIOS DE AVALIAÇÃO DA CARTA DE INTENÇÕES</w:t>
      </w:r>
    </w:p>
    <w:p w14:paraId="00000227" w14:textId="77777777" w:rsidR="00CB5A35" w:rsidRDefault="00CB5A35">
      <w:pPr>
        <w:spacing w:after="60" w:line="240" w:lineRule="auto"/>
        <w:jc w:val="both"/>
        <w:rPr>
          <w:rFonts w:ascii="Times New Roman" w:eastAsia="Times New Roman" w:hAnsi="Times New Roman" w:cs="Times New Roman"/>
        </w:rPr>
      </w:pPr>
    </w:p>
    <w:p w14:paraId="00000228"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elaboração da carta de intenção o(a) candidato(a) deverá utilizar o modelo disponível no Anexo V. O texto deverá ter até 2,0 (duas) laudas, com até 5.000 (cinco mil) caracteres (com espaços incluídos), em papel A4, Fonte Times New Roman 12, texto justificado, espaçamento 1,5 entre linhas, margem superior e esquerda de 3,0 cm, margem inferior e direita de 2,0 cm, com recuo de 1,0 cm para início do parágrafo.</w:t>
      </w:r>
    </w:p>
    <w:p w14:paraId="00000229"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carta de intenções deverá, </w:t>
      </w:r>
      <w:r>
        <w:rPr>
          <w:rFonts w:ascii="Times New Roman" w:eastAsia="Times New Roman" w:hAnsi="Times New Roman" w:cs="Times New Roman"/>
          <w:b/>
          <w:sz w:val="24"/>
          <w:szCs w:val="24"/>
        </w:rPr>
        <w:t>obrigatoriamente,</w:t>
      </w:r>
      <w:r>
        <w:rPr>
          <w:rFonts w:ascii="Times New Roman" w:eastAsia="Times New Roman" w:hAnsi="Times New Roman" w:cs="Times New Roman"/>
          <w:sz w:val="24"/>
          <w:szCs w:val="24"/>
        </w:rPr>
        <w:t xml:space="preserve"> especificar:</w:t>
      </w:r>
    </w:p>
    <w:p w14:paraId="0000022A"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As motivações pessoais que levaram o(a) candidato(a) a escolher o Curso de Especialização em Educação Ambiental e Responsabilidade Social;</w:t>
      </w:r>
    </w:p>
    <w:p w14:paraId="0000022B"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As motivações profissionais que levaram o(a) candidato(a) a escolher o Curso de Especialização em Educação Ambiental e Responsabilidade Social;</w:t>
      </w:r>
    </w:p>
    <w:p w14:paraId="0000022C"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 proposta temática da pesquisa que o(a) candidato(a) pretende desenvolver no Curso de</w:t>
      </w:r>
    </w:p>
    <w:p w14:paraId="0000022D"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Especialização em Educação Ambiental com seus objetivos, atrelando-a, preferencialmente, ao percurso formativo do(a) candidato(a) e/ou com suas experiências profissionais.</w:t>
      </w:r>
    </w:p>
    <w:p w14:paraId="0000022E"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 candidato(a), </w:t>
      </w:r>
      <w:r>
        <w:rPr>
          <w:rFonts w:ascii="Times New Roman" w:eastAsia="Times New Roman" w:hAnsi="Times New Roman" w:cs="Times New Roman"/>
          <w:b/>
          <w:sz w:val="24"/>
          <w:szCs w:val="24"/>
        </w:rPr>
        <w:t>não deverá se identificar na carta de intenção</w:t>
      </w:r>
      <w:r>
        <w:rPr>
          <w:rFonts w:ascii="Times New Roman" w:eastAsia="Times New Roman" w:hAnsi="Times New Roman" w:cs="Times New Roman"/>
          <w:sz w:val="24"/>
          <w:szCs w:val="24"/>
        </w:rPr>
        <w:t xml:space="preserve"> (Anexo V), sob nenhuma</w:t>
      </w:r>
    </w:p>
    <w:p w14:paraId="0000022F" w14:textId="77777777" w:rsidR="00CB5A35" w:rsidRDefault="008B5B1E">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hipótese. O número de inscrição que será preenchido, posteriormente, no ato da sua inscrição pela Comissão do Processo Seletivo.</w:t>
      </w:r>
    </w:p>
    <w:p w14:paraId="00000230" w14:textId="77777777" w:rsidR="00CB5A35" w:rsidRDefault="00CB5A35">
      <w:pPr>
        <w:spacing w:after="60" w:line="240" w:lineRule="auto"/>
        <w:jc w:val="both"/>
        <w:rPr>
          <w:rFonts w:ascii="Times New Roman" w:eastAsia="Times New Roman" w:hAnsi="Times New Roman" w:cs="Times New Roman"/>
          <w:sz w:val="24"/>
          <w:szCs w:val="24"/>
        </w:rPr>
      </w:pPr>
    </w:p>
    <w:tbl>
      <w:tblPr>
        <w:tblStyle w:val="af"/>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5952"/>
        <w:gridCol w:w="1206"/>
        <w:gridCol w:w="1206"/>
      </w:tblGrid>
      <w:tr w:rsidR="00CB5A35" w14:paraId="261916F3" w14:textId="77777777">
        <w:trPr>
          <w:trHeight w:val="20"/>
        </w:trPr>
        <w:tc>
          <w:tcPr>
            <w:tcW w:w="703" w:type="dxa"/>
          </w:tcPr>
          <w:p w14:paraId="00000231"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Item</w:t>
            </w:r>
          </w:p>
        </w:tc>
        <w:tc>
          <w:tcPr>
            <w:tcW w:w="5952" w:type="dxa"/>
          </w:tcPr>
          <w:p w14:paraId="00000232"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Descrição do critério</w:t>
            </w:r>
          </w:p>
        </w:tc>
        <w:tc>
          <w:tcPr>
            <w:tcW w:w="1206" w:type="dxa"/>
          </w:tcPr>
          <w:p w14:paraId="00000233"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Pontuação Máxima</w:t>
            </w:r>
          </w:p>
        </w:tc>
        <w:tc>
          <w:tcPr>
            <w:tcW w:w="1206" w:type="dxa"/>
          </w:tcPr>
          <w:p w14:paraId="00000234"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Pontuação obtida</w:t>
            </w:r>
          </w:p>
        </w:tc>
      </w:tr>
      <w:tr w:rsidR="00CB5A35" w14:paraId="2B92353B" w14:textId="77777777">
        <w:trPr>
          <w:trHeight w:val="20"/>
        </w:trPr>
        <w:tc>
          <w:tcPr>
            <w:tcW w:w="703" w:type="dxa"/>
          </w:tcPr>
          <w:p w14:paraId="00000235"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w:t>
            </w:r>
          </w:p>
        </w:tc>
        <w:tc>
          <w:tcPr>
            <w:tcW w:w="5952" w:type="dxa"/>
          </w:tcPr>
          <w:p w14:paraId="00000236"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Relação da história de vida do candidato com a área de conhecimento do curso e área afins;</w:t>
            </w:r>
          </w:p>
        </w:tc>
        <w:tc>
          <w:tcPr>
            <w:tcW w:w="1206" w:type="dxa"/>
          </w:tcPr>
          <w:p w14:paraId="00000237"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38" w14:textId="77777777" w:rsidR="00CB5A35" w:rsidRDefault="00CB5A35">
            <w:pPr>
              <w:spacing w:after="60"/>
              <w:jc w:val="center"/>
              <w:rPr>
                <w:rFonts w:ascii="Times New Roman" w:eastAsia="Times New Roman" w:hAnsi="Times New Roman" w:cs="Times New Roman"/>
                <w:b/>
              </w:rPr>
            </w:pPr>
          </w:p>
        </w:tc>
      </w:tr>
      <w:tr w:rsidR="00CB5A35" w14:paraId="2310E0D1" w14:textId="77777777">
        <w:trPr>
          <w:trHeight w:val="20"/>
        </w:trPr>
        <w:tc>
          <w:tcPr>
            <w:tcW w:w="703" w:type="dxa"/>
          </w:tcPr>
          <w:p w14:paraId="00000239"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2</w:t>
            </w:r>
          </w:p>
        </w:tc>
        <w:tc>
          <w:tcPr>
            <w:tcW w:w="5952" w:type="dxa"/>
          </w:tcPr>
          <w:p w14:paraId="0000023A"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Relação da trajetória profissional do candidato com a área de conhecimento do curso e áreas afins;</w:t>
            </w:r>
          </w:p>
        </w:tc>
        <w:tc>
          <w:tcPr>
            <w:tcW w:w="1206" w:type="dxa"/>
          </w:tcPr>
          <w:p w14:paraId="0000023B"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3C" w14:textId="77777777" w:rsidR="00CB5A35" w:rsidRDefault="00CB5A35">
            <w:pPr>
              <w:spacing w:after="60"/>
              <w:jc w:val="center"/>
              <w:rPr>
                <w:rFonts w:ascii="Times New Roman" w:eastAsia="Times New Roman" w:hAnsi="Times New Roman" w:cs="Times New Roman"/>
                <w:b/>
              </w:rPr>
            </w:pPr>
          </w:p>
        </w:tc>
      </w:tr>
      <w:tr w:rsidR="00CB5A35" w14:paraId="598D773C" w14:textId="77777777">
        <w:trPr>
          <w:trHeight w:val="20"/>
        </w:trPr>
        <w:tc>
          <w:tcPr>
            <w:tcW w:w="703" w:type="dxa"/>
          </w:tcPr>
          <w:p w14:paraId="0000023D"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3</w:t>
            </w:r>
          </w:p>
        </w:tc>
        <w:tc>
          <w:tcPr>
            <w:tcW w:w="5952" w:type="dxa"/>
          </w:tcPr>
          <w:p w14:paraId="0000023E"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Proposição de tema de pesquisa que o(a) candidato(a) pretende desenvolver na Monografia;</w:t>
            </w:r>
          </w:p>
        </w:tc>
        <w:tc>
          <w:tcPr>
            <w:tcW w:w="1206" w:type="dxa"/>
          </w:tcPr>
          <w:p w14:paraId="0000023F"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40" w14:textId="77777777" w:rsidR="00CB5A35" w:rsidRDefault="00CB5A35">
            <w:pPr>
              <w:spacing w:after="60"/>
              <w:jc w:val="center"/>
              <w:rPr>
                <w:rFonts w:ascii="Times New Roman" w:eastAsia="Times New Roman" w:hAnsi="Times New Roman" w:cs="Times New Roman"/>
                <w:b/>
              </w:rPr>
            </w:pPr>
          </w:p>
        </w:tc>
      </w:tr>
      <w:tr w:rsidR="00CB5A35" w14:paraId="23241350" w14:textId="77777777">
        <w:trPr>
          <w:trHeight w:val="20"/>
        </w:trPr>
        <w:tc>
          <w:tcPr>
            <w:tcW w:w="703" w:type="dxa"/>
          </w:tcPr>
          <w:p w14:paraId="00000241"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4</w:t>
            </w:r>
          </w:p>
        </w:tc>
        <w:tc>
          <w:tcPr>
            <w:tcW w:w="5952" w:type="dxa"/>
          </w:tcPr>
          <w:p w14:paraId="00000242" w14:textId="77777777" w:rsidR="00CB5A35" w:rsidRDefault="008B5B1E">
            <w:pPr>
              <w:spacing w:after="60"/>
              <w:rPr>
                <w:rFonts w:ascii="Times New Roman" w:eastAsia="Times New Roman" w:hAnsi="Times New Roman" w:cs="Times New Roman"/>
              </w:rPr>
            </w:pPr>
            <w:r>
              <w:rPr>
                <w:rFonts w:ascii="Times New Roman" w:eastAsia="Times New Roman" w:hAnsi="Times New Roman" w:cs="Times New Roman"/>
              </w:rPr>
              <w:t>Atendimento às normas cultas da escrita em língua portuguesa: Coerência, organização dos argumentos apresentados, e formatação do texto como indicado no Anexo IV.</w:t>
            </w:r>
          </w:p>
        </w:tc>
        <w:tc>
          <w:tcPr>
            <w:tcW w:w="1206" w:type="dxa"/>
          </w:tcPr>
          <w:p w14:paraId="00000243" w14:textId="77777777" w:rsidR="00CB5A35" w:rsidRDefault="008B5B1E">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00000244" w14:textId="77777777" w:rsidR="00CB5A35" w:rsidRDefault="00CB5A35">
            <w:pPr>
              <w:spacing w:after="60"/>
              <w:jc w:val="center"/>
              <w:rPr>
                <w:rFonts w:ascii="Times New Roman" w:eastAsia="Times New Roman" w:hAnsi="Times New Roman" w:cs="Times New Roman"/>
                <w:b/>
              </w:rPr>
            </w:pPr>
          </w:p>
        </w:tc>
      </w:tr>
      <w:tr w:rsidR="00CB5A35" w14:paraId="3A05A7B9" w14:textId="77777777">
        <w:trPr>
          <w:trHeight w:val="20"/>
        </w:trPr>
        <w:tc>
          <w:tcPr>
            <w:tcW w:w="6655" w:type="dxa"/>
            <w:gridSpan w:val="2"/>
          </w:tcPr>
          <w:p w14:paraId="00000245" w14:textId="77777777" w:rsidR="00CB5A35" w:rsidRDefault="008B5B1E">
            <w:pPr>
              <w:spacing w:after="60"/>
              <w:jc w:val="right"/>
              <w:rPr>
                <w:rFonts w:ascii="Times New Roman" w:eastAsia="Times New Roman" w:hAnsi="Times New Roman" w:cs="Times New Roman"/>
                <w:b/>
              </w:rPr>
            </w:pPr>
            <w:r>
              <w:rPr>
                <w:rFonts w:ascii="Times New Roman" w:eastAsia="Times New Roman" w:hAnsi="Times New Roman" w:cs="Times New Roman"/>
                <w:b/>
              </w:rPr>
              <w:t>Total</w:t>
            </w:r>
          </w:p>
        </w:tc>
        <w:tc>
          <w:tcPr>
            <w:tcW w:w="1206" w:type="dxa"/>
          </w:tcPr>
          <w:p w14:paraId="00000247" w14:textId="77777777" w:rsidR="00CB5A35" w:rsidRDefault="008B5B1E">
            <w:pPr>
              <w:spacing w:after="60"/>
              <w:jc w:val="center"/>
              <w:rPr>
                <w:rFonts w:ascii="Times New Roman" w:eastAsia="Times New Roman" w:hAnsi="Times New Roman" w:cs="Times New Roman"/>
                <w:b/>
              </w:rPr>
            </w:pPr>
            <w:r>
              <w:rPr>
                <w:rFonts w:ascii="Times New Roman" w:eastAsia="Times New Roman" w:hAnsi="Times New Roman" w:cs="Times New Roman"/>
                <w:b/>
              </w:rPr>
              <w:t>4,0</w:t>
            </w:r>
          </w:p>
        </w:tc>
        <w:tc>
          <w:tcPr>
            <w:tcW w:w="1206" w:type="dxa"/>
          </w:tcPr>
          <w:p w14:paraId="00000248" w14:textId="77777777" w:rsidR="00CB5A35" w:rsidRDefault="00CB5A35">
            <w:pPr>
              <w:spacing w:after="60"/>
              <w:jc w:val="center"/>
              <w:rPr>
                <w:rFonts w:ascii="Times New Roman" w:eastAsia="Times New Roman" w:hAnsi="Times New Roman" w:cs="Times New Roman"/>
                <w:b/>
              </w:rPr>
            </w:pPr>
          </w:p>
        </w:tc>
      </w:tr>
    </w:tbl>
    <w:p w14:paraId="00000249" w14:textId="77777777" w:rsidR="00CB5A35" w:rsidRDefault="008B5B1E">
      <w:pPr>
        <w:spacing w:after="60" w:line="240" w:lineRule="auto"/>
        <w:rPr>
          <w:rFonts w:ascii="Times New Roman" w:eastAsia="Times New Roman" w:hAnsi="Times New Roman" w:cs="Times New Roman"/>
          <w:b/>
          <w:sz w:val="24"/>
          <w:szCs w:val="24"/>
        </w:rPr>
      </w:pPr>
      <w:r>
        <w:br w:type="page"/>
      </w:r>
    </w:p>
    <w:p w14:paraId="0000024A"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4B" w14:textId="77777777" w:rsidR="00CB5A35" w:rsidRDefault="00CB5A35">
      <w:pPr>
        <w:spacing w:after="60" w:line="240" w:lineRule="auto"/>
        <w:jc w:val="center"/>
        <w:rPr>
          <w:rFonts w:ascii="Times New Roman" w:eastAsia="Times New Roman" w:hAnsi="Times New Roman" w:cs="Times New Roman"/>
          <w:b/>
          <w:sz w:val="24"/>
          <w:szCs w:val="24"/>
        </w:rPr>
      </w:pPr>
    </w:p>
    <w:p w14:paraId="0000024C"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ANEXO X </w:t>
      </w:r>
    </w:p>
    <w:p w14:paraId="0000024D" w14:textId="77777777" w:rsidR="00CB5A35" w:rsidRDefault="00CB5A35">
      <w:pPr>
        <w:spacing w:after="60" w:line="240" w:lineRule="auto"/>
        <w:jc w:val="center"/>
        <w:rPr>
          <w:rFonts w:ascii="Times New Roman" w:eastAsia="Times New Roman" w:hAnsi="Times New Roman" w:cs="Times New Roman"/>
          <w:b/>
          <w:sz w:val="24"/>
          <w:szCs w:val="24"/>
        </w:rPr>
      </w:pPr>
    </w:p>
    <w:p w14:paraId="0000024E"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MODELO DE CARTA DE INTENÇÕES</w:t>
      </w:r>
    </w:p>
    <w:p w14:paraId="0000024F" w14:textId="77777777" w:rsidR="00CB5A35" w:rsidRDefault="00CB5A35">
      <w:pPr>
        <w:spacing w:after="60" w:line="240" w:lineRule="auto"/>
        <w:jc w:val="center"/>
        <w:rPr>
          <w:rFonts w:ascii="Times New Roman" w:eastAsia="Times New Roman" w:hAnsi="Times New Roman" w:cs="Times New Roman"/>
          <w:b/>
          <w:sz w:val="24"/>
          <w:szCs w:val="24"/>
        </w:rPr>
      </w:pPr>
    </w:p>
    <w:p w14:paraId="00000250" w14:textId="77777777" w:rsidR="00CB5A35" w:rsidRDefault="00CB5A35">
      <w:pPr>
        <w:spacing w:after="60" w:line="240" w:lineRule="auto"/>
        <w:jc w:val="both"/>
        <w:rPr>
          <w:rFonts w:ascii="Times New Roman" w:eastAsia="Times New Roman" w:hAnsi="Times New Roman" w:cs="Times New Roman"/>
          <w:sz w:val="24"/>
          <w:szCs w:val="24"/>
        </w:rPr>
      </w:pPr>
    </w:p>
    <w:tbl>
      <w:tblPr>
        <w:tblStyle w:val="af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CB5A35" w14:paraId="06003EE0" w14:textId="77777777">
        <w:tc>
          <w:tcPr>
            <w:tcW w:w="8494" w:type="dxa"/>
            <w:gridSpan w:val="2"/>
          </w:tcPr>
          <w:p w14:paraId="00000251" w14:textId="77777777" w:rsidR="00CB5A35" w:rsidRDefault="008B5B1E">
            <w:pPr>
              <w:spacing w:after="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Protocolo </w:t>
            </w:r>
            <w:r>
              <w:rPr>
                <w:rFonts w:ascii="Times New Roman" w:eastAsia="Times New Roman" w:hAnsi="Times New Roman" w:cs="Times New Roman"/>
                <w:sz w:val="24"/>
                <w:szCs w:val="24"/>
              </w:rPr>
              <w:t>(para uso da Comissão do Processo Seletivo)</w:t>
            </w:r>
          </w:p>
        </w:tc>
      </w:tr>
      <w:tr w:rsidR="00CB5A35" w14:paraId="5278C29C" w14:textId="77777777">
        <w:tc>
          <w:tcPr>
            <w:tcW w:w="4247" w:type="dxa"/>
          </w:tcPr>
          <w:p w14:paraId="00000253" w14:textId="77777777" w:rsidR="00CB5A35" w:rsidRDefault="008B5B1E">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Inscrição Nº:</w:t>
            </w:r>
          </w:p>
        </w:tc>
        <w:tc>
          <w:tcPr>
            <w:tcW w:w="4247" w:type="dxa"/>
          </w:tcPr>
          <w:p w14:paraId="00000254" w14:textId="77777777" w:rsidR="00CB5A35" w:rsidRDefault="008B5B1E">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p>
        </w:tc>
      </w:tr>
    </w:tbl>
    <w:p w14:paraId="00000255" w14:textId="77777777" w:rsidR="00CB5A35" w:rsidRDefault="008B5B1E">
      <w:pPr>
        <w:spacing w:after="60" w:line="240" w:lineRule="auto"/>
        <w:jc w:val="center"/>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[espaçamento 1,5 entre linhas]</w:t>
      </w:r>
    </w:p>
    <w:p w14:paraId="00000256" w14:textId="77777777" w:rsidR="00CB5A35" w:rsidRDefault="008B5B1E">
      <w:pPr>
        <w:pBdr>
          <w:top w:val="nil"/>
          <w:left w:val="nil"/>
          <w:bottom w:val="nil"/>
          <w:right w:val="nil"/>
          <w:between w:val="nil"/>
        </w:pBdr>
        <w:spacing w:after="60" w:line="240" w:lineRule="auto"/>
        <w:ind w:firstLine="566"/>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Início do texto...</w:t>
      </w:r>
    </w:p>
    <w:p w14:paraId="00000257" w14:textId="77777777" w:rsidR="00CB5A35" w:rsidRDefault="00CB5A35">
      <w:p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p>
    <w:p w14:paraId="00000258" w14:textId="77777777" w:rsidR="00CB5A35" w:rsidRDefault="008B5B1E">
      <w:pPr>
        <w:shd w:val="clear" w:color="auto" w:fill="FFFFFF"/>
        <w:spacing w:after="60" w:line="240" w:lineRule="auto"/>
        <w:jc w:val="both"/>
        <w:rPr>
          <w:rFonts w:ascii="Times New Roman" w:eastAsia="Times New Roman" w:hAnsi="Times New Roman" w:cs="Times New Roman"/>
          <w:b/>
          <w:sz w:val="24"/>
          <w:szCs w:val="24"/>
        </w:rPr>
      </w:pPr>
      <w:r>
        <w:br w:type="page"/>
      </w:r>
    </w:p>
    <w:p w14:paraId="00000259"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5A"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5B"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w:t>
      </w:r>
    </w:p>
    <w:p w14:paraId="0000025C"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5D"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CRITÉRIOS DE AVALIAÇÃO DO CURRÍCULO DOS CANDIDATOS</w:t>
      </w:r>
    </w:p>
    <w:p w14:paraId="0000025E"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5F" w14:textId="77777777" w:rsidR="00CB5A35" w:rsidRDefault="008B5B1E">
      <w:pPr>
        <w:shd w:val="clear" w:color="auto" w:fill="FFFFFF"/>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rPr>
        <w:t xml:space="preserve">Critérios de pontuação </w:t>
      </w:r>
      <w:r>
        <w:rPr>
          <w:rFonts w:ascii="Times New Roman" w:eastAsia="Times New Roman" w:hAnsi="Times New Roman" w:cs="Times New Roman"/>
          <w:b/>
        </w:rPr>
        <w:t>atribuídos</w:t>
      </w:r>
      <w:r>
        <w:rPr>
          <w:rFonts w:ascii="Times New Roman" w:eastAsia="Times New Roman" w:hAnsi="Times New Roman" w:cs="Times New Roman"/>
          <w:b/>
          <w:color w:val="000000"/>
        </w:rPr>
        <w:t xml:space="preserve"> para análise do currículo/títulos dos candidatos.</w:t>
      </w:r>
    </w:p>
    <w:tbl>
      <w:tblPr>
        <w:tblStyle w:val="af1"/>
        <w:tblW w:w="881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00"/>
        <w:gridCol w:w="3638"/>
        <w:gridCol w:w="889"/>
        <w:gridCol w:w="1100"/>
        <w:gridCol w:w="1269"/>
        <w:gridCol w:w="1322"/>
      </w:tblGrid>
      <w:tr w:rsidR="00CB5A35" w14:paraId="7DCEAD17" w14:textId="77777777">
        <w:trPr>
          <w:trHeight w:val="20"/>
        </w:trPr>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60"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Item</w:t>
            </w:r>
          </w:p>
        </w:tc>
        <w:tc>
          <w:tcPr>
            <w:tcW w:w="363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1" w14:textId="77777777" w:rsidR="00CB5A35" w:rsidRDefault="008B5B1E">
            <w:pPr>
              <w:keepNext/>
              <w:spacing w:after="60"/>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Descrição do critério</w:t>
            </w:r>
          </w:p>
        </w:tc>
        <w:tc>
          <w:tcPr>
            <w:tcW w:w="88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2" w14:textId="77777777" w:rsidR="00CB5A35" w:rsidRDefault="008B5B1E">
            <w:pPr>
              <w:keepNext/>
              <w:spacing w:after="60"/>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unitário</w:t>
            </w:r>
          </w:p>
        </w:tc>
        <w:tc>
          <w:tcPr>
            <w:tcW w:w="1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3"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Pontuação máxima</w:t>
            </w:r>
          </w:p>
        </w:tc>
        <w:tc>
          <w:tcPr>
            <w:tcW w:w="12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4"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Pontuação atribuída</w:t>
            </w:r>
          </w:p>
          <w:p w14:paraId="00000265"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(para uso da Comissão)</w:t>
            </w:r>
          </w:p>
        </w:tc>
        <w:tc>
          <w:tcPr>
            <w:tcW w:w="1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0000266"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Página(s) do comprovante</w:t>
            </w:r>
          </w:p>
          <w:p w14:paraId="00000267"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(para uso da Comissão)</w:t>
            </w:r>
          </w:p>
        </w:tc>
      </w:tr>
      <w:tr w:rsidR="00CB5A35" w14:paraId="7CD34410"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68"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9"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Atuação como docente do ensino básico, profissional, superior e pós-graduação reconhecida pelo MEC (por semestre completo)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A"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B"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C" w14:textId="77777777" w:rsidR="00CB5A35" w:rsidRDefault="00CB5A35">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D"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4FE70BA1"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6E"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6F"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Experiência profissional nas áreas de ciências da natureza ou áreas correlatas (por semestre completo)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0"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1"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2" w14:textId="77777777" w:rsidR="00CB5A35" w:rsidRDefault="00CB5A35">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3" w14:textId="77777777" w:rsidR="00CB5A35" w:rsidRDefault="00CB5A35">
            <w:pPr>
              <w:keepNext/>
              <w:spacing w:after="60"/>
              <w:jc w:val="center"/>
              <w:rPr>
                <w:rFonts w:ascii="Times New Roman" w:eastAsia="Times New Roman" w:hAnsi="Times New Roman" w:cs="Times New Roman"/>
                <w:sz w:val="18"/>
                <w:szCs w:val="18"/>
              </w:rPr>
            </w:pPr>
          </w:p>
        </w:tc>
      </w:tr>
      <w:tr w:rsidR="00CB5A35" w14:paraId="6DB5F607"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74"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5"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Titulação (apenas será pontuada a maior titulação)</w:t>
            </w:r>
          </w:p>
          <w:p w14:paraId="00000276"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Especialização</w:t>
            </w:r>
          </w:p>
          <w:p w14:paraId="00000277"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Mestrado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8"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0,25</w:t>
            </w:r>
          </w:p>
          <w:p w14:paraId="00000279"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A"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B"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C"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78AC62E0"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7D"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7E"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Publicação:</w:t>
            </w:r>
          </w:p>
          <w:p w14:paraId="0000027F"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artigo completo em periódico indexado</w:t>
            </w:r>
          </w:p>
          <w:p w14:paraId="00000280"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artigo completo em evento científico indexado</w:t>
            </w:r>
          </w:p>
          <w:p w14:paraId="00000281"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iii</w:t>
            </w:r>
            <w:proofErr w:type="spellEnd"/>
            <w:r>
              <w:rPr>
                <w:rFonts w:ascii="Times New Roman" w:eastAsia="Times New Roman" w:hAnsi="Times New Roman" w:cs="Times New Roman"/>
                <w:sz w:val="18"/>
                <w:szCs w:val="18"/>
              </w:rPr>
              <w:t>) capítulo de livro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2"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0,50</w:t>
            </w:r>
          </w:p>
          <w:p w14:paraId="00000283"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0,20</w:t>
            </w:r>
          </w:p>
          <w:p w14:paraId="00000284" w14:textId="77777777" w:rsidR="00CB5A35" w:rsidRDefault="008B5B1E">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iii</w:t>
            </w:r>
            <w:proofErr w:type="spellEnd"/>
            <w:r>
              <w:rPr>
                <w:rFonts w:ascii="Times New Roman" w:eastAsia="Times New Roman" w:hAnsi="Times New Roman" w:cs="Times New Roman"/>
                <w:sz w:val="18"/>
                <w:szCs w:val="18"/>
              </w:rPr>
              <w:t>) 0,30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5"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6" w14:textId="77777777" w:rsidR="00CB5A35" w:rsidRDefault="00CB5A35">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7"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085A20CB"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88"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9"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Participação de projetos de pesquisa/extensão/ ensino aprovados</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A"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B" w14:textId="77777777" w:rsidR="00CB5A35" w:rsidRDefault="008B5B1E">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C"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D"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04A8B124" w14:textId="77777777">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8E" w14:textId="77777777" w:rsidR="00CB5A35" w:rsidRDefault="008B5B1E">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8F"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Participação em eventos científicos, participação em cursos com carga horária superior a 30 horas nas áreas da educação, ciências da natureza ou áreas correlatas e/ou ministrante de curso/palestra com duração superior a 2h</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0" w14:textId="77777777" w:rsidR="00CB5A35" w:rsidRDefault="008B5B1E">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1" w14:textId="77777777" w:rsidR="00CB5A35" w:rsidRDefault="008B5B1E">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2"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293" w14:textId="77777777" w:rsidR="00CB5A35" w:rsidRDefault="00CB5A35">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CB5A35" w14:paraId="56A057B1" w14:textId="77777777">
        <w:trPr>
          <w:trHeight w:val="20"/>
        </w:trPr>
        <w:tc>
          <w:tcPr>
            <w:tcW w:w="5127"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94" w14:textId="77777777" w:rsidR="00CB5A35" w:rsidRDefault="008B5B1E">
            <w:pPr>
              <w:keepNext/>
              <w:spacing w:after="60"/>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11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97" w14:textId="77777777" w:rsidR="00CB5A35" w:rsidRDefault="008B5B1E">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6,00</w:t>
            </w:r>
          </w:p>
        </w:tc>
        <w:tc>
          <w:tcPr>
            <w:tcW w:w="12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98" w14:textId="77777777" w:rsidR="00CB5A35" w:rsidRDefault="00CB5A35">
            <w:pPr>
              <w:keepNext/>
              <w:spacing w:after="60"/>
              <w:rPr>
                <w:rFonts w:ascii="Times New Roman" w:eastAsia="Times New Roman" w:hAnsi="Times New Roman" w:cs="Times New Roman"/>
                <w:b/>
                <w:sz w:val="18"/>
                <w:szCs w:val="18"/>
              </w:rPr>
            </w:pPr>
          </w:p>
        </w:tc>
        <w:tc>
          <w:tcPr>
            <w:tcW w:w="1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99" w14:textId="77777777" w:rsidR="00CB5A35" w:rsidRDefault="00CB5A35">
            <w:pPr>
              <w:widowControl w:val="0"/>
              <w:pBdr>
                <w:top w:val="nil"/>
                <w:left w:val="nil"/>
                <w:bottom w:val="nil"/>
                <w:right w:val="nil"/>
                <w:between w:val="nil"/>
              </w:pBdr>
              <w:spacing w:after="60"/>
              <w:rPr>
                <w:rFonts w:ascii="Times New Roman" w:eastAsia="Times New Roman" w:hAnsi="Times New Roman" w:cs="Times New Roman"/>
                <w:b/>
                <w:sz w:val="18"/>
                <w:szCs w:val="18"/>
              </w:rPr>
            </w:pPr>
          </w:p>
        </w:tc>
      </w:tr>
    </w:tbl>
    <w:p w14:paraId="0000029A" w14:textId="77777777" w:rsidR="00CB5A35" w:rsidRDefault="008B5B1E">
      <w:pPr>
        <w:shd w:val="clear" w:color="auto" w:fill="FFFFFF"/>
        <w:spacing w:after="60" w:line="240" w:lineRule="auto"/>
        <w:jc w:val="both"/>
        <w:rPr>
          <w:rFonts w:ascii="Times New Roman" w:eastAsia="Times New Roman" w:hAnsi="Times New Roman" w:cs="Times New Roman"/>
          <w:b/>
          <w:sz w:val="18"/>
          <w:szCs w:val="18"/>
        </w:rPr>
      </w:pPr>
      <w:r>
        <w:br w:type="page"/>
      </w:r>
    </w:p>
    <w:p w14:paraId="0000029B"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9C"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9D"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XII</w:t>
      </w:r>
    </w:p>
    <w:p w14:paraId="0000029E" w14:textId="77777777" w:rsidR="00CB5A35" w:rsidRDefault="00CB5A35">
      <w:pPr>
        <w:shd w:val="clear" w:color="auto" w:fill="FFFFFF"/>
        <w:spacing w:after="60" w:line="240" w:lineRule="auto"/>
        <w:jc w:val="center"/>
        <w:rPr>
          <w:rFonts w:ascii="Times New Roman" w:eastAsia="Times New Roman" w:hAnsi="Times New Roman" w:cs="Times New Roman"/>
          <w:b/>
          <w:sz w:val="24"/>
          <w:szCs w:val="24"/>
        </w:rPr>
      </w:pPr>
    </w:p>
    <w:p w14:paraId="0000029F" w14:textId="77777777" w:rsidR="00CB5A35" w:rsidRDefault="008B5B1E">
      <w:pPr>
        <w:shd w:val="clear" w:color="auto" w:fill="FFFFFF"/>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FORMULÁRIO PARA INTERPOSIÇÃO DE RECURSOS</w:t>
      </w:r>
    </w:p>
    <w:p w14:paraId="000002A0" w14:textId="77777777" w:rsidR="00CB5A35" w:rsidRDefault="00CB5A35">
      <w:pPr>
        <w:spacing w:after="60" w:line="240" w:lineRule="auto"/>
        <w:rPr>
          <w:rFonts w:ascii="Times New Roman" w:eastAsia="Times New Roman" w:hAnsi="Times New Roman" w:cs="Times New Roman"/>
          <w:sz w:val="24"/>
          <w:szCs w:val="24"/>
        </w:rPr>
      </w:pPr>
    </w:p>
    <w:p w14:paraId="000002A1"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Presidente da Comissão do Processo Seletivo do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Araguaia/IFPA.</w:t>
      </w:r>
    </w:p>
    <w:tbl>
      <w:tblPr>
        <w:tblStyle w:val="af2"/>
        <w:tblW w:w="9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3"/>
      </w:tblGrid>
      <w:tr w:rsidR="00CB5A35" w14:paraId="6051022E" w14:textId="77777777">
        <w:trPr>
          <w:trHeight w:val="57"/>
        </w:trPr>
        <w:tc>
          <w:tcPr>
            <w:tcW w:w="9063" w:type="dxa"/>
          </w:tcPr>
          <w:p w14:paraId="000002A2" w14:textId="77777777" w:rsidR="00CB5A35" w:rsidRDefault="008B5B1E">
            <w:pPr>
              <w:spacing w:after="60"/>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IDENTIFICAÇÃO DO IMPETRANTE</w:t>
            </w:r>
          </w:p>
        </w:tc>
      </w:tr>
      <w:tr w:rsidR="00CB5A35" w14:paraId="1ECD9998" w14:textId="77777777">
        <w:trPr>
          <w:trHeight w:val="57"/>
        </w:trPr>
        <w:tc>
          <w:tcPr>
            <w:tcW w:w="9063" w:type="dxa"/>
          </w:tcPr>
          <w:p w14:paraId="000002A3"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Nome completo do(a) candidato(a):</w:t>
            </w:r>
          </w:p>
          <w:p w14:paraId="000002A4" w14:textId="77777777" w:rsidR="00CB5A35" w:rsidRDefault="00CB5A35">
            <w:pPr>
              <w:spacing w:after="60"/>
              <w:rPr>
                <w:rFonts w:ascii="Times New Roman" w:eastAsia="Times New Roman" w:hAnsi="Times New Roman" w:cs="Times New Roman"/>
                <w:sz w:val="24"/>
                <w:szCs w:val="24"/>
              </w:rPr>
            </w:pPr>
          </w:p>
        </w:tc>
      </w:tr>
      <w:tr w:rsidR="00CB5A35" w14:paraId="508A31DC" w14:textId="77777777">
        <w:trPr>
          <w:trHeight w:val="57"/>
        </w:trPr>
        <w:tc>
          <w:tcPr>
            <w:tcW w:w="9063" w:type="dxa"/>
          </w:tcPr>
          <w:p w14:paraId="000002A5"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Documento de identificação:</w:t>
            </w:r>
          </w:p>
        </w:tc>
      </w:tr>
      <w:tr w:rsidR="00CB5A35" w14:paraId="60A7B65D" w14:textId="77777777">
        <w:trPr>
          <w:trHeight w:val="57"/>
        </w:trPr>
        <w:tc>
          <w:tcPr>
            <w:tcW w:w="9063" w:type="dxa"/>
          </w:tcPr>
          <w:p w14:paraId="000002A6"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Nº de inscrição:</w:t>
            </w:r>
          </w:p>
        </w:tc>
      </w:tr>
      <w:tr w:rsidR="00CB5A35" w14:paraId="1D0BE7C7" w14:textId="77777777">
        <w:trPr>
          <w:trHeight w:val="57"/>
        </w:trPr>
        <w:tc>
          <w:tcPr>
            <w:tcW w:w="9063" w:type="dxa"/>
          </w:tcPr>
          <w:p w14:paraId="000002A7"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r>
      <w:tr w:rsidR="00CB5A35" w14:paraId="6CC77689" w14:textId="77777777">
        <w:trPr>
          <w:trHeight w:val="57"/>
        </w:trPr>
        <w:tc>
          <w:tcPr>
            <w:tcW w:w="9063" w:type="dxa"/>
          </w:tcPr>
          <w:p w14:paraId="000002A8"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Tel./Cel.:</w:t>
            </w:r>
          </w:p>
        </w:tc>
      </w:tr>
    </w:tbl>
    <w:p w14:paraId="000002A9" w14:textId="77777777" w:rsidR="00CB5A35" w:rsidRDefault="00CB5A35">
      <w:pPr>
        <w:spacing w:after="60" w:line="240" w:lineRule="auto"/>
        <w:rPr>
          <w:rFonts w:ascii="Times New Roman" w:eastAsia="Times New Roman" w:hAnsi="Times New Roman" w:cs="Times New Roman"/>
          <w:sz w:val="24"/>
          <w:szCs w:val="24"/>
        </w:rPr>
      </w:pPr>
    </w:p>
    <w:p w14:paraId="000002AA" w14:textId="77777777" w:rsidR="00CB5A35" w:rsidRDefault="008B5B1E">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Venho apresentar junto a essa Comissão de Processo Seletivo do Curso de Especialização em Educação Ambiental e Responsabilidade Social, RECURSO contra _________________________________________________________ (especificar o assunto), nos termos do EDITAL Nº XX/2020 – </w:t>
      </w:r>
      <w:r>
        <w:rPr>
          <w:rFonts w:ascii="Times New Roman" w:eastAsia="Times New Roman" w:hAnsi="Times New Roman" w:cs="Times New Roman"/>
          <w:i/>
          <w:sz w:val="24"/>
          <w:szCs w:val="24"/>
        </w:rPr>
        <w:t>CAMPUS</w:t>
      </w:r>
      <w:r>
        <w:rPr>
          <w:rFonts w:ascii="Times New Roman" w:eastAsia="Times New Roman" w:hAnsi="Times New Roman" w:cs="Times New Roman"/>
          <w:sz w:val="24"/>
          <w:szCs w:val="24"/>
        </w:rPr>
        <w:t xml:space="preserve"> CONCEIÇÃO DO ARAGUAIA/ IFPA, conforme o(s) motivo(s) abaixo, devidamente fundamentado.</w:t>
      </w:r>
    </w:p>
    <w:p w14:paraId="000002AB" w14:textId="77777777" w:rsidR="00CB5A35" w:rsidRDefault="00CB5A35">
      <w:pPr>
        <w:spacing w:after="60" w:line="240" w:lineRule="auto"/>
        <w:rPr>
          <w:rFonts w:ascii="Times New Roman" w:eastAsia="Times New Roman" w:hAnsi="Times New Roman" w:cs="Times New Roman"/>
          <w:sz w:val="24"/>
          <w:szCs w:val="24"/>
        </w:rPr>
      </w:pPr>
    </w:p>
    <w:tbl>
      <w:tblPr>
        <w:tblStyle w:val="af3"/>
        <w:tblW w:w="9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3"/>
      </w:tblGrid>
      <w:tr w:rsidR="00CB5A35" w14:paraId="3B1B5D48" w14:textId="77777777">
        <w:tc>
          <w:tcPr>
            <w:tcW w:w="9063" w:type="dxa"/>
          </w:tcPr>
          <w:p w14:paraId="000002AC" w14:textId="77777777" w:rsidR="00CB5A35" w:rsidRDefault="008B5B1E">
            <w:pPr>
              <w:spacing w:after="60"/>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FUNDAMENTAÇÃO DO RECURSO</w:t>
            </w:r>
          </w:p>
        </w:tc>
      </w:tr>
      <w:tr w:rsidR="00CB5A35" w14:paraId="23D66235" w14:textId="77777777">
        <w:tc>
          <w:tcPr>
            <w:tcW w:w="9063" w:type="dxa"/>
          </w:tcPr>
          <w:p w14:paraId="000002AD" w14:textId="77777777" w:rsidR="00CB5A35" w:rsidRDefault="00CB5A35">
            <w:pPr>
              <w:spacing w:after="60"/>
              <w:rPr>
                <w:rFonts w:ascii="Times New Roman" w:eastAsia="Times New Roman" w:hAnsi="Times New Roman" w:cs="Times New Roman"/>
                <w:sz w:val="24"/>
                <w:szCs w:val="24"/>
              </w:rPr>
            </w:pPr>
          </w:p>
          <w:p w14:paraId="000002AE" w14:textId="77777777" w:rsidR="00CB5A35" w:rsidRDefault="00CB5A35">
            <w:pPr>
              <w:spacing w:after="60"/>
              <w:rPr>
                <w:rFonts w:ascii="Times New Roman" w:eastAsia="Times New Roman" w:hAnsi="Times New Roman" w:cs="Times New Roman"/>
                <w:sz w:val="24"/>
                <w:szCs w:val="24"/>
              </w:rPr>
            </w:pPr>
          </w:p>
          <w:p w14:paraId="000002AF" w14:textId="77777777" w:rsidR="00CB5A35" w:rsidRDefault="00CB5A35">
            <w:pPr>
              <w:spacing w:after="60"/>
              <w:rPr>
                <w:rFonts w:ascii="Times New Roman" w:eastAsia="Times New Roman" w:hAnsi="Times New Roman" w:cs="Times New Roman"/>
                <w:sz w:val="24"/>
                <w:szCs w:val="24"/>
              </w:rPr>
            </w:pPr>
          </w:p>
          <w:p w14:paraId="000002B0" w14:textId="77777777" w:rsidR="00CB5A35" w:rsidRDefault="00CB5A35">
            <w:pPr>
              <w:spacing w:after="60"/>
              <w:rPr>
                <w:rFonts w:ascii="Times New Roman" w:eastAsia="Times New Roman" w:hAnsi="Times New Roman" w:cs="Times New Roman"/>
                <w:sz w:val="24"/>
                <w:szCs w:val="24"/>
              </w:rPr>
            </w:pPr>
          </w:p>
          <w:p w14:paraId="000002B1" w14:textId="77777777" w:rsidR="00CB5A35" w:rsidRDefault="00CB5A35">
            <w:pPr>
              <w:spacing w:after="60"/>
              <w:rPr>
                <w:rFonts w:ascii="Times New Roman" w:eastAsia="Times New Roman" w:hAnsi="Times New Roman" w:cs="Times New Roman"/>
                <w:sz w:val="24"/>
                <w:szCs w:val="24"/>
              </w:rPr>
            </w:pPr>
          </w:p>
          <w:p w14:paraId="000002B2" w14:textId="77777777" w:rsidR="00CB5A35" w:rsidRDefault="00CB5A35">
            <w:pPr>
              <w:spacing w:after="60"/>
              <w:rPr>
                <w:rFonts w:ascii="Times New Roman" w:eastAsia="Times New Roman" w:hAnsi="Times New Roman" w:cs="Times New Roman"/>
                <w:sz w:val="24"/>
                <w:szCs w:val="24"/>
              </w:rPr>
            </w:pPr>
          </w:p>
        </w:tc>
      </w:tr>
      <w:tr w:rsidR="00CB5A35" w14:paraId="728256EE" w14:textId="77777777">
        <w:tc>
          <w:tcPr>
            <w:tcW w:w="9063" w:type="dxa"/>
          </w:tcPr>
          <w:p w14:paraId="000002B3" w14:textId="77777777" w:rsidR="00CB5A35" w:rsidRDefault="008B5B1E">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Possui Anexos: </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Não ( ) Sim. Se sim, quais:</w:t>
            </w:r>
          </w:p>
          <w:p w14:paraId="000002B4" w14:textId="77777777" w:rsidR="00CB5A35" w:rsidRDefault="00CB5A35">
            <w:pPr>
              <w:spacing w:after="60"/>
              <w:rPr>
                <w:rFonts w:ascii="Times New Roman" w:eastAsia="Times New Roman" w:hAnsi="Times New Roman" w:cs="Times New Roman"/>
                <w:sz w:val="24"/>
                <w:szCs w:val="24"/>
              </w:rPr>
            </w:pPr>
          </w:p>
        </w:tc>
      </w:tr>
    </w:tbl>
    <w:p w14:paraId="000002B5" w14:textId="77777777" w:rsidR="00CB5A35" w:rsidRDefault="00CB5A35">
      <w:pPr>
        <w:spacing w:after="60" w:line="240" w:lineRule="auto"/>
        <w:rPr>
          <w:rFonts w:ascii="Times New Roman" w:eastAsia="Times New Roman" w:hAnsi="Times New Roman" w:cs="Times New Roman"/>
          <w:sz w:val="24"/>
          <w:szCs w:val="24"/>
        </w:rPr>
      </w:pPr>
    </w:p>
    <w:p w14:paraId="000002B6"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 Data: ___/___/______ </w:t>
      </w:r>
    </w:p>
    <w:p w14:paraId="000002B7" w14:textId="77777777" w:rsidR="00CB5A35" w:rsidRDefault="00CB5A35">
      <w:pPr>
        <w:spacing w:after="60" w:line="240" w:lineRule="auto"/>
        <w:jc w:val="center"/>
        <w:rPr>
          <w:rFonts w:ascii="Times New Roman" w:eastAsia="Times New Roman" w:hAnsi="Times New Roman" w:cs="Times New Roman"/>
          <w:sz w:val="24"/>
          <w:szCs w:val="24"/>
        </w:rPr>
      </w:pPr>
    </w:p>
    <w:p w14:paraId="000002B8" w14:textId="77777777" w:rsidR="00CB5A35" w:rsidRDefault="008B5B1E">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w:t>
      </w:r>
    </w:p>
    <w:p w14:paraId="000002B9" w14:textId="77777777" w:rsidR="00CB5A35" w:rsidRDefault="008B5B1E">
      <w:pPr>
        <w:shd w:val="clear" w:color="auto" w:fill="FFFFFF"/>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do(a) candidato(a)</w:t>
      </w:r>
    </w:p>
    <w:p w14:paraId="000002BA" w14:textId="77777777" w:rsidR="00CB5A35" w:rsidRDefault="008B5B1E">
      <w:pPr>
        <w:rPr>
          <w:rFonts w:ascii="Times New Roman" w:eastAsia="Times New Roman" w:hAnsi="Times New Roman" w:cs="Times New Roman"/>
          <w:sz w:val="24"/>
          <w:szCs w:val="24"/>
        </w:rPr>
      </w:pPr>
      <w:r>
        <w:br w:type="page"/>
      </w:r>
    </w:p>
    <w:p w14:paraId="000002BB"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BC" w14:textId="77777777" w:rsidR="00CB5A35" w:rsidRDefault="00CB5A35">
      <w:pPr>
        <w:spacing w:after="60" w:line="240" w:lineRule="auto"/>
        <w:jc w:val="center"/>
        <w:rPr>
          <w:rFonts w:ascii="Times New Roman" w:eastAsia="Times New Roman" w:hAnsi="Times New Roman" w:cs="Times New Roman"/>
          <w:b/>
          <w:sz w:val="24"/>
          <w:szCs w:val="24"/>
        </w:rPr>
      </w:pPr>
    </w:p>
    <w:p w14:paraId="000002BD"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XIII</w:t>
      </w:r>
    </w:p>
    <w:p w14:paraId="000002BE" w14:textId="77777777" w:rsidR="00CB5A35" w:rsidRDefault="00CB5A35">
      <w:pPr>
        <w:spacing w:after="60" w:line="240" w:lineRule="auto"/>
        <w:jc w:val="center"/>
        <w:rPr>
          <w:rFonts w:ascii="Times New Roman" w:eastAsia="Times New Roman" w:hAnsi="Times New Roman" w:cs="Times New Roman"/>
          <w:b/>
          <w:sz w:val="24"/>
          <w:szCs w:val="24"/>
        </w:rPr>
      </w:pPr>
    </w:p>
    <w:p w14:paraId="000002BF" w14:textId="77777777" w:rsidR="00CB5A35" w:rsidRDefault="00CB5A35">
      <w:pPr>
        <w:spacing w:after="60" w:line="240" w:lineRule="auto"/>
        <w:jc w:val="center"/>
        <w:rPr>
          <w:rFonts w:ascii="Times New Roman" w:eastAsia="Times New Roman" w:hAnsi="Times New Roman" w:cs="Times New Roman"/>
          <w:b/>
          <w:sz w:val="24"/>
          <w:szCs w:val="24"/>
        </w:rPr>
      </w:pPr>
    </w:p>
    <w:p w14:paraId="000002C0" w14:textId="77777777" w:rsidR="00CB5A35" w:rsidRDefault="00CB5A35">
      <w:pPr>
        <w:spacing w:after="60" w:line="240" w:lineRule="auto"/>
        <w:jc w:val="center"/>
        <w:rPr>
          <w:rFonts w:ascii="Times New Roman" w:eastAsia="Times New Roman" w:hAnsi="Times New Roman" w:cs="Times New Roman"/>
          <w:b/>
          <w:sz w:val="24"/>
          <w:szCs w:val="24"/>
        </w:rPr>
      </w:pPr>
    </w:p>
    <w:p w14:paraId="000002C1"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4" w:name="_heading=h.2s8eyo1" w:colFirst="0" w:colLast="0"/>
      <w:bookmarkEnd w:id="4"/>
      <w:r>
        <w:rPr>
          <w:rFonts w:ascii="Times New Roman" w:eastAsia="Times New Roman" w:hAnsi="Times New Roman" w:cs="Times New Roman"/>
          <w:b/>
          <w:color w:val="000000"/>
          <w:sz w:val="24"/>
          <w:szCs w:val="24"/>
        </w:rPr>
        <w:t>TERMO DE AUTORIZAÇÃO DE USO DE IMAGEM/ÁUDIO</w:t>
      </w:r>
    </w:p>
    <w:p w14:paraId="000002C2"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2C3"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4"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5"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6"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7"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8"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9"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CA" w14:textId="77777777" w:rsidR="00CB5A35" w:rsidRDefault="008B5B1E">
      <w:pPr>
        <w:spacing w:after="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Neste ato, eu, ______________________________________________________, nacionalidade____________, estado civil___________, portador(a) da cédula de identidade RG n.º_____, inscrito no CPF/MF sob nº.______________, residente à avenida/rua______________________________________, nº.____, município de_____________, estado:________________; AUTORIZO o uso de minha imagem, qual seja através da entrevista ou mesmo a partir de redes sociais, somente para efeitos de utilização deste processo seletivo para efeitos de aferição da </w:t>
      </w:r>
      <w:proofErr w:type="spellStart"/>
      <w:r>
        <w:rPr>
          <w:rFonts w:ascii="Times New Roman" w:eastAsia="Times New Roman" w:hAnsi="Times New Roman" w:cs="Times New Roman"/>
          <w:b/>
          <w:sz w:val="24"/>
          <w:szCs w:val="24"/>
        </w:rPr>
        <w:t>heteroidentificação</w:t>
      </w:r>
      <w:proofErr w:type="spellEnd"/>
      <w:r>
        <w:rPr>
          <w:rFonts w:ascii="Times New Roman" w:eastAsia="Times New Roman" w:hAnsi="Times New Roman" w:cs="Times New Roman"/>
          <w:b/>
          <w:sz w:val="24"/>
          <w:szCs w:val="24"/>
        </w:rPr>
        <w:t>, visando garantir a seriedade do mesmo. A presente autorização é concedida a título gratuito, abrangendo o uso da imagem acima mencionada em todo o território nacional. Por esta ser a expressão da minha vontade, autorizo o uso acima descrito sem que nada haja a ser reclamado a título de direitos conexos à minha imagem ou a qualquer outro, e assino a presente autorização em 02 vias de igual teor e forma.</w:t>
      </w:r>
    </w:p>
    <w:p w14:paraId="000002CB" w14:textId="77777777" w:rsidR="00CB5A35" w:rsidRDefault="00CB5A35">
      <w:pPr>
        <w:spacing w:after="60" w:line="240" w:lineRule="auto"/>
        <w:jc w:val="center"/>
        <w:rPr>
          <w:rFonts w:ascii="Times New Roman" w:eastAsia="Times New Roman" w:hAnsi="Times New Roman" w:cs="Times New Roman"/>
          <w:b/>
          <w:sz w:val="24"/>
          <w:szCs w:val="24"/>
        </w:rPr>
      </w:pPr>
    </w:p>
    <w:p w14:paraId="000002CC" w14:textId="77777777" w:rsidR="00CB5A35" w:rsidRDefault="00CB5A35">
      <w:pPr>
        <w:spacing w:after="60" w:line="240" w:lineRule="auto"/>
        <w:jc w:val="center"/>
        <w:rPr>
          <w:rFonts w:ascii="Times New Roman" w:eastAsia="Times New Roman" w:hAnsi="Times New Roman" w:cs="Times New Roman"/>
          <w:b/>
          <w:sz w:val="24"/>
          <w:szCs w:val="24"/>
        </w:rPr>
      </w:pPr>
    </w:p>
    <w:p w14:paraId="000002CD" w14:textId="77777777" w:rsidR="00CB5A35" w:rsidRDefault="008B5B1E">
      <w:pPr>
        <w:tabs>
          <w:tab w:val="left" w:pos="6744"/>
          <w:tab w:val="left" w:pos="7982"/>
          <w:tab w:val="left" w:pos="8530"/>
          <w:tab w:val="left" w:pos="9317"/>
        </w:tabs>
        <w:spacing w:after="0" w:line="240" w:lineRule="auto"/>
        <w:ind w:left="3056"/>
        <w:rPr>
          <w:rFonts w:ascii="Times New Roman" w:eastAsia="Times New Roman" w:hAnsi="Times New Roman" w:cs="Times New Roman"/>
          <w:b/>
          <w:sz w:val="24"/>
          <w:szCs w:val="24"/>
        </w:rPr>
      </w:pPr>
      <w:r>
        <w:rPr>
          <w:rFonts w:ascii="Times New Roman" w:eastAsia="Times New Roman" w:hAnsi="Times New Roman" w:cs="Times New Roman"/>
          <w:b/>
          <w:sz w:val="24"/>
          <w:szCs w:val="24"/>
        </w:rPr>
        <w:t>Cidade/UF:</w:t>
      </w:r>
      <w:r>
        <w:rPr>
          <w:rFonts w:ascii="Times New Roman" w:eastAsia="Times New Roman" w:hAnsi="Times New Roman" w:cs="Times New Roman"/>
          <w:b/>
          <w:sz w:val="24"/>
          <w:szCs w:val="24"/>
          <w:u w:val="single"/>
        </w:rPr>
        <w:t>________________</w:t>
      </w:r>
      <w:r>
        <w:rPr>
          <w:rFonts w:ascii="Times New Roman" w:eastAsia="Times New Roman" w:hAnsi="Times New Roman" w:cs="Times New Roman"/>
          <w:b/>
          <w:sz w:val="24"/>
          <w:szCs w:val="24"/>
        </w:rPr>
        <w:t>, data:_____/____/_____.</w:t>
      </w:r>
    </w:p>
    <w:p w14:paraId="000002CE" w14:textId="77777777" w:rsidR="00CB5A35" w:rsidRDefault="00CB5A35">
      <w:pPr>
        <w:spacing w:after="60" w:line="240" w:lineRule="auto"/>
        <w:jc w:val="center"/>
        <w:rPr>
          <w:rFonts w:ascii="Times New Roman" w:eastAsia="Times New Roman" w:hAnsi="Times New Roman" w:cs="Times New Roman"/>
          <w:b/>
          <w:sz w:val="24"/>
          <w:szCs w:val="24"/>
        </w:rPr>
      </w:pPr>
    </w:p>
    <w:p w14:paraId="000002CF" w14:textId="77777777" w:rsidR="00CB5A35" w:rsidRDefault="00CB5A35">
      <w:pPr>
        <w:spacing w:after="60" w:line="240" w:lineRule="auto"/>
        <w:jc w:val="center"/>
        <w:rPr>
          <w:rFonts w:ascii="Times New Roman" w:eastAsia="Times New Roman" w:hAnsi="Times New Roman" w:cs="Times New Roman"/>
          <w:b/>
          <w:sz w:val="24"/>
          <w:szCs w:val="24"/>
        </w:rPr>
      </w:pPr>
    </w:p>
    <w:p w14:paraId="000002D0" w14:textId="77777777" w:rsidR="00CB5A35" w:rsidRDefault="00CB5A35">
      <w:pPr>
        <w:spacing w:after="60" w:line="240" w:lineRule="auto"/>
        <w:jc w:val="center"/>
        <w:rPr>
          <w:rFonts w:ascii="Times New Roman" w:eastAsia="Times New Roman" w:hAnsi="Times New Roman" w:cs="Times New Roman"/>
          <w:b/>
          <w:sz w:val="24"/>
          <w:szCs w:val="24"/>
        </w:rPr>
      </w:pPr>
    </w:p>
    <w:p w14:paraId="000002D1" w14:textId="77777777" w:rsidR="00CB5A35" w:rsidRDefault="00CB5A35">
      <w:pPr>
        <w:spacing w:after="60" w:line="240" w:lineRule="auto"/>
        <w:jc w:val="center"/>
        <w:rPr>
          <w:rFonts w:ascii="Times New Roman" w:eastAsia="Times New Roman" w:hAnsi="Times New Roman" w:cs="Times New Roman"/>
          <w:b/>
          <w:sz w:val="24"/>
          <w:szCs w:val="24"/>
        </w:rPr>
      </w:pPr>
    </w:p>
    <w:p w14:paraId="000002D2"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w:t>
      </w:r>
    </w:p>
    <w:p w14:paraId="000002D3"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Assinatura do(a) candidato(a)</w:t>
      </w:r>
    </w:p>
    <w:p w14:paraId="000002D4"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2D5"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000002D6"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00002D7"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Nome completo do(a) candidato(a):</w:t>
      </w:r>
    </w:p>
    <w:p w14:paraId="000002D8" w14:textId="77777777" w:rsidR="00CB5A35" w:rsidRDefault="008B5B1E">
      <w:pPr>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Telefone:</w:t>
      </w:r>
    </w:p>
    <w:p w14:paraId="000002D9" w14:textId="77777777" w:rsidR="00CB5A35" w:rsidRDefault="008B5B1E">
      <w:pPr>
        <w:rPr>
          <w:rFonts w:ascii="Times New Roman" w:eastAsia="Times New Roman" w:hAnsi="Times New Roman" w:cs="Times New Roman"/>
          <w:sz w:val="24"/>
          <w:szCs w:val="24"/>
        </w:rPr>
      </w:pPr>
      <w:r>
        <w:br w:type="page"/>
      </w:r>
    </w:p>
    <w:p w14:paraId="000002DA"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EDITAL Nº 05/2021 - </w:t>
      </w:r>
      <w:r>
        <w:rPr>
          <w:rFonts w:ascii="Times New Roman" w:eastAsia="Times New Roman" w:hAnsi="Times New Roman" w:cs="Times New Roman"/>
          <w:b/>
          <w:i/>
          <w:sz w:val="24"/>
          <w:szCs w:val="24"/>
        </w:rPr>
        <w:t>CAMPUS</w:t>
      </w:r>
      <w:r>
        <w:rPr>
          <w:rFonts w:ascii="Times New Roman" w:eastAsia="Times New Roman" w:hAnsi="Times New Roman" w:cs="Times New Roman"/>
          <w:b/>
          <w:sz w:val="24"/>
          <w:szCs w:val="24"/>
        </w:rPr>
        <w:t xml:space="preserve"> CONCEIÇÃO DO ARAGUAIA/IFPA</w:t>
      </w:r>
    </w:p>
    <w:p w14:paraId="000002DB" w14:textId="77777777" w:rsidR="00CB5A35" w:rsidRDefault="00CB5A35">
      <w:pPr>
        <w:spacing w:after="60" w:line="240" w:lineRule="auto"/>
        <w:jc w:val="center"/>
        <w:rPr>
          <w:rFonts w:ascii="Times New Roman" w:eastAsia="Times New Roman" w:hAnsi="Times New Roman" w:cs="Times New Roman"/>
          <w:b/>
          <w:sz w:val="24"/>
          <w:szCs w:val="24"/>
        </w:rPr>
      </w:pPr>
    </w:p>
    <w:p w14:paraId="000002DC" w14:textId="77777777" w:rsidR="00CB5A35" w:rsidRDefault="008B5B1E">
      <w:pPr>
        <w:spacing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XIV</w:t>
      </w:r>
    </w:p>
    <w:p w14:paraId="000002DD" w14:textId="77777777" w:rsidR="00CB5A35" w:rsidRDefault="00CB5A35">
      <w:pPr>
        <w:shd w:val="clear" w:color="auto" w:fill="FFFFFF"/>
        <w:spacing w:after="60" w:line="240" w:lineRule="auto"/>
        <w:jc w:val="center"/>
        <w:rPr>
          <w:rFonts w:ascii="Times New Roman" w:eastAsia="Times New Roman" w:hAnsi="Times New Roman" w:cs="Times New Roman"/>
          <w:sz w:val="24"/>
          <w:szCs w:val="24"/>
        </w:rPr>
      </w:pPr>
    </w:p>
    <w:p w14:paraId="000002DE"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bookmarkStart w:id="5" w:name="_heading=h.17dp8vu" w:colFirst="0" w:colLast="0"/>
      <w:bookmarkEnd w:id="5"/>
      <w:r>
        <w:rPr>
          <w:rFonts w:ascii="Times New Roman" w:eastAsia="Times New Roman" w:hAnsi="Times New Roman" w:cs="Times New Roman"/>
          <w:b/>
          <w:color w:val="000000"/>
          <w:sz w:val="23"/>
          <w:szCs w:val="23"/>
        </w:rPr>
        <w:t>FORMULÁRIO DE RECURSO CONTRA DECISÃO DA COMISSÃO DE HETEROIDENTIFICAÇÃO</w:t>
      </w:r>
    </w:p>
    <w:p w14:paraId="000002DF"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p>
    <w:p w14:paraId="000002E0"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E1"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PROCESSO SELETIVO: _____/___ </w:t>
      </w:r>
    </w:p>
    <w:p w14:paraId="000002E2"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NOME COMPLETO:____________________________________________________________ </w:t>
      </w:r>
    </w:p>
    <w:p w14:paraId="000002E3"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NÚMERO DE INSCRIÇÃO: ____________________ </w:t>
      </w:r>
    </w:p>
    <w:p w14:paraId="000002E4"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IDENTIDADE: _______________________CPF: _____________________ </w:t>
      </w:r>
    </w:p>
    <w:p w14:paraId="000002E5"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NOME COMPLETO DO(A) RESPONSÁVEL (menores de 18 anos): </w:t>
      </w:r>
    </w:p>
    <w:p w14:paraId="000002E6"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___________________________________________________________________________ </w:t>
      </w:r>
    </w:p>
    <w:p w14:paraId="000002E7"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Campus</w:t>
      </w:r>
      <w:r>
        <w:rPr>
          <w:rFonts w:ascii="Times New Roman" w:eastAsia="Times New Roman" w:hAnsi="Times New Roman" w:cs="Times New Roman"/>
          <w:color w:val="000000"/>
          <w:sz w:val="23"/>
          <w:szCs w:val="23"/>
        </w:rPr>
        <w:t xml:space="preserve">/Unidade Pretendida: _____________________________ </w:t>
      </w:r>
    </w:p>
    <w:p w14:paraId="000002E8"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Solicito, por meio deste recurso, revisão da avaliação de </w:t>
      </w:r>
      <w:proofErr w:type="spellStart"/>
      <w:r>
        <w:rPr>
          <w:rFonts w:ascii="Times New Roman" w:eastAsia="Times New Roman" w:hAnsi="Times New Roman" w:cs="Times New Roman"/>
          <w:color w:val="000000"/>
          <w:sz w:val="23"/>
          <w:szCs w:val="23"/>
        </w:rPr>
        <w:t>heteroidentificação</w:t>
      </w:r>
      <w:proofErr w:type="spellEnd"/>
      <w:r>
        <w:rPr>
          <w:rFonts w:ascii="Times New Roman" w:eastAsia="Times New Roman" w:hAnsi="Times New Roman" w:cs="Times New Roman"/>
          <w:color w:val="000000"/>
          <w:sz w:val="23"/>
          <w:szCs w:val="23"/>
        </w:rPr>
        <w:t xml:space="preserve"> e reconsideração da decisão com base nas justificativas apresentadas abaixo: </w:t>
      </w:r>
    </w:p>
    <w:p w14:paraId="000002E9" w14:textId="77777777" w:rsidR="00CB5A35" w:rsidRDefault="008B5B1E">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00002EA" w14:textId="77777777" w:rsidR="00CB5A35" w:rsidRDefault="00CB5A3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EB" w14:textId="77777777" w:rsidR="00CB5A35" w:rsidRDefault="00CB5A3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EC" w14:textId="77777777" w:rsidR="00CB5A35" w:rsidRDefault="00CB5A35">
      <w:pPr>
        <w:pBdr>
          <w:top w:val="nil"/>
          <w:left w:val="nil"/>
          <w:bottom w:val="nil"/>
          <w:right w:val="nil"/>
          <w:between w:val="nil"/>
        </w:pBdr>
        <w:spacing w:after="0" w:line="240" w:lineRule="auto"/>
        <w:rPr>
          <w:rFonts w:ascii="Times New Roman" w:eastAsia="Times New Roman" w:hAnsi="Times New Roman" w:cs="Times New Roman"/>
          <w:color w:val="000000"/>
          <w:sz w:val="23"/>
          <w:szCs w:val="23"/>
        </w:rPr>
      </w:pPr>
    </w:p>
    <w:p w14:paraId="000002ED"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_____________________________,____/____/____</w:t>
      </w:r>
    </w:p>
    <w:p w14:paraId="000002EE"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Cidade, Data</w:t>
      </w:r>
    </w:p>
    <w:p w14:paraId="000002EF"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F0"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F1"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________________________________________</w:t>
      </w:r>
    </w:p>
    <w:p w14:paraId="000002F2"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r>
        <w:rPr>
          <w:rFonts w:ascii="Times New Roman" w:eastAsia="Times New Roman" w:hAnsi="Times New Roman" w:cs="Times New Roman"/>
          <w:b/>
          <w:color w:val="000000"/>
          <w:sz w:val="23"/>
          <w:szCs w:val="23"/>
        </w:rPr>
        <w:t>Assinatura do(a) Candidato(a)</w:t>
      </w:r>
    </w:p>
    <w:p w14:paraId="000002F3"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3"/>
          <w:szCs w:val="23"/>
        </w:rPr>
      </w:pPr>
    </w:p>
    <w:p w14:paraId="000002F4" w14:textId="77777777" w:rsidR="00CB5A35" w:rsidRDefault="00CB5A35">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p>
    <w:p w14:paraId="000002F5"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________________________________________</w:t>
      </w:r>
    </w:p>
    <w:p w14:paraId="000002F6" w14:textId="77777777" w:rsidR="00CB5A35" w:rsidRDefault="008B5B1E">
      <w:pPr>
        <w:pBdr>
          <w:top w:val="nil"/>
          <w:left w:val="nil"/>
          <w:bottom w:val="nil"/>
          <w:right w:val="nil"/>
          <w:between w:val="nil"/>
        </w:pBdr>
        <w:spacing w:after="0" w:line="240" w:lineRule="auto"/>
        <w:jc w:val="center"/>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Assinatura do(a) Responsável Legal</w:t>
      </w:r>
    </w:p>
    <w:p w14:paraId="000002F7" w14:textId="77777777" w:rsidR="00CB5A35" w:rsidRDefault="008B5B1E">
      <w:pPr>
        <w:shd w:val="clear" w:color="auto" w:fill="FFFFFF"/>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3"/>
          <w:szCs w:val="23"/>
        </w:rPr>
        <w:t>(Para candidatos(as) Menores de 18 anos)</w:t>
      </w:r>
    </w:p>
    <w:sectPr w:rsidR="00CB5A35">
      <w:pgSz w:w="11906" w:h="16838"/>
      <w:pgMar w:top="1417" w:right="1416"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3FC0F" w14:textId="77777777" w:rsidR="00DF0E9B" w:rsidRDefault="00DF0E9B">
      <w:pPr>
        <w:spacing w:after="0" w:line="240" w:lineRule="auto"/>
      </w:pPr>
      <w:r>
        <w:separator/>
      </w:r>
    </w:p>
  </w:endnote>
  <w:endnote w:type="continuationSeparator" w:id="0">
    <w:p w14:paraId="45954536" w14:textId="77777777" w:rsidR="00DF0E9B" w:rsidRDefault="00DF0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FD" w14:textId="77777777" w:rsidR="00CB5A35" w:rsidRDefault="00CB5A35">
    <w:pPr>
      <w:pBdr>
        <w:top w:val="nil"/>
        <w:left w:val="nil"/>
        <w:bottom w:val="nil"/>
        <w:right w:val="nil"/>
        <w:between w:val="nil"/>
      </w:pBdr>
      <w:tabs>
        <w:tab w:val="center" w:pos="4252"/>
        <w:tab w:val="right" w:pos="8504"/>
      </w:tabs>
      <w:spacing w:after="0" w:line="240" w:lineRule="auto"/>
      <w:rPr>
        <w:color w:val="000000"/>
        <w:sz w:val="10"/>
        <w:szCs w:val="10"/>
      </w:rPr>
    </w:pPr>
  </w:p>
  <w:tbl>
    <w:tblPr>
      <w:tblStyle w:val="af4"/>
      <w:tblW w:w="7196" w:type="dxa"/>
      <w:tblInd w:w="1303" w:type="dxa"/>
      <w:tblBorders>
        <w:top w:val="nil"/>
        <w:left w:val="nil"/>
        <w:bottom w:val="nil"/>
        <w:right w:val="nil"/>
        <w:insideH w:val="nil"/>
        <w:insideV w:val="nil"/>
      </w:tblBorders>
      <w:tblLayout w:type="fixed"/>
      <w:tblLook w:val="0400" w:firstRow="0" w:lastRow="0" w:firstColumn="0" w:lastColumn="0" w:noHBand="0" w:noVBand="1"/>
    </w:tblPr>
    <w:tblGrid>
      <w:gridCol w:w="7196"/>
    </w:tblGrid>
    <w:tr w:rsidR="00CB5A35" w14:paraId="1E3AE720" w14:textId="77777777">
      <w:tc>
        <w:tcPr>
          <w:tcW w:w="7196" w:type="dxa"/>
        </w:tcPr>
        <w:p w14:paraId="000002FE" w14:textId="77777777" w:rsidR="00CB5A35" w:rsidRDefault="008B5B1E">
          <w:pPr>
            <w:pBdr>
              <w:top w:val="nil"/>
              <w:left w:val="nil"/>
              <w:bottom w:val="nil"/>
              <w:right w:val="nil"/>
              <w:between w:val="nil"/>
            </w:pBd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Avenida Couto Magalhães, nº 1649, Setor Universitário</w:t>
          </w:r>
        </w:p>
        <w:p w14:paraId="000002FF" w14:textId="77777777" w:rsidR="00CB5A35" w:rsidRDefault="008B5B1E">
          <w:pPr>
            <w:pBdr>
              <w:top w:val="nil"/>
              <w:left w:val="nil"/>
              <w:bottom w:val="nil"/>
              <w:right w:val="nil"/>
              <w:between w:val="nil"/>
            </w:pBd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(94) 3421-1934 - </w:t>
          </w:r>
          <w:hyperlink r:id="rId1">
            <w:r>
              <w:rPr>
                <w:rFonts w:ascii="Times New Roman" w:eastAsia="Times New Roman" w:hAnsi="Times New Roman" w:cs="Times New Roman"/>
                <w:color w:val="000000"/>
                <w:u w:val="single"/>
              </w:rPr>
              <w:t>www.ifpa.edu.br</w:t>
            </w:r>
          </w:hyperlink>
          <w:r>
            <w:rPr>
              <w:rFonts w:ascii="Times New Roman" w:eastAsia="Times New Roman" w:hAnsi="Times New Roman" w:cs="Times New Roman"/>
              <w:color w:val="000000"/>
              <w:u w:val="single"/>
            </w:rPr>
            <w:t xml:space="preserve"> / http://conceicaodoaraguaia.ifpa.edu.br/</w:t>
          </w:r>
        </w:p>
        <w:p w14:paraId="00000300" w14:textId="77777777" w:rsidR="00CB5A35" w:rsidRDefault="008B5B1E">
          <w:pPr>
            <w:pBdr>
              <w:top w:val="nil"/>
              <w:left w:val="nil"/>
              <w:bottom w:val="nil"/>
              <w:right w:val="nil"/>
              <w:between w:val="nil"/>
            </w:pBd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color w:val="000000"/>
            </w:rPr>
            <w:t>Conceição do Araguaia – Pará - Brasil</w:t>
          </w:r>
        </w:p>
        <w:p w14:paraId="00000301" w14:textId="77777777" w:rsidR="00CB5A35" w:rsidRDefault="00CB5A35">
          <w:pPr>
            <w:pBdr>
              <w:top w:val="nil"/>
              <w:left w:val="nil"/>
              <w:bottom w:val="nil"/>
              <w:right w:val="nil"/>
              <w:between w:val="nil"/>
            </w:pBdr>
            <w:tabs>
              <w:tab w:val="center" w:pos="4252"/>
              <w:tab w:val="right" w:pos="8504"/>
            </w:tabs>
            <w:rPr>
              <w:color w:val="000000"/>
            </w:rPr>
          </w:pPr>
        </w:p>
      </w:tc>
    </w:tr>
  </w:tbl>
  <w:p w14:paraId="00000302" w14:textId="77777777" w:rsidR="00CB5A35" w:rsidRDefault="008B5B1E">
    <w:pPr>
      <w:pBdr>
        <w:top w:val="nil"/>
        <w:left w:val="nil"/>
        <w:bottom w:val="nil"/>
        <w:right w:val="nil"/>
        <w:between w:val="nil"/>
      </w:pBdr>
      <w:tabs>
        <w:tab w:val="center" w:pos="4252"/>
        <w:tab w:val="right" w:pos="8504"/>
      </w:tabs>
      <w:spacing w:after="0" w:line="240" w:lineRule="auto"/>
      <w:rPr>
        <w:color w:val="000000"/>
      </w:rPr>
    </w:pPr>
    <w:r>
      <w:rPr>
        <w:color w:val="000000"/>
      </w:rPr>
      <w:tab/>
    </w:r>
  </w:p>
  <w:p w14:paraId="00000303" w14:textId="75279E9D" w:rsidR="00CB5A35" w:rsidRDefault="008B5B1E">
    <w:pPr>
      <w:pBdr>
        <w:top w:val="nil"/>
        <w:left w:val="nil"/>
        <w:bottom w:val="nil"/>
        <w:right w:val="nil"/>
        <w:between w:val="nil"/>
      </w:pBdr>
      <w:tabs>
        <w:tab w:val="center" w:pos="4252"/>
        <w:tab w:val="right" w:pos="8504"/>
      </w:tabs>
      <w:spacing w:after="0" w:line="240" w:lineRule="auto"/>
      <w:jc w:val="right"/>
    </w:pPr>
    <w:r>
      <w:rPr>
        <w:color w:val="000000"/>
      </w:rPr>
      <w:fldChar w:fldCharType="begin"/>
    </w:r>
    <w:r>
      <w:rPr>
        <w:color w:val="000000"/>
      </w:rPr>
      <w:instrText>PAGE</w:instrText>
    </w:r>
    <w:r>
      <w:rPr>
        <w:color w:val="000000"/>
      </w:rPr>
      <w:fldChar w:fldCharType="separate"/>
    </w:r>
    <w:r w:rsidR="004D7DC3">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813E5" w14:textId="77777777" w:rsidR="00DF0E9B" w:rsidRDefault="00DF0E9B">
      <w:pPr>
        <w:spacing w:after="0" w:line="240" w:lineRule="auto"/>
      </w:pPr>
      <w:r>
        <w:separator/>
      </w:r>
    </w:p>
  </w:footnote>
  <w:footnote w:type="continuationSeparator" w:id="0">
    <w:p w14:paraId="7BFF53AD" w14:textId="77777777" w:rsidR="00DF0E9B" w:rsidRDefault="00DF0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F8" w14:textId="77777777" w:rsidR="00CB5A35" w:rsidRDefault="008B5B1E">
    <w:pPr>
      <w:spacing w:after="0" w:line="240" w:lineRule="auto"/>
      <w:jc w:val="center"/>
      <w:rPr>
        <w:b/>
        <w:sz w:val="16"/>
        <w:szCs w:val="16"/>
      </w:rPr>
    </w:pPr>
    <w:r>
      <w:rPr>
        <w:rFonts w:ascii="Times New Roman" w:eastAsia="Times New Roman" w:hAnsi="Times New Roman" w:cs="Times New Roman"/>
        <w:b/>
        <w:sz w:val="16"/>
        <w:szCs w:val="16"/>
      </w:rPr>
      <w:t>INSTITUTO FEDERAL DE EDUCAÇÃO, CIÊNCIA E TECNOLOGIA DO PARÁ</w:t>
    </w:r>
    <w:r>
      <w:rPr>
        <w:noProof/>
      </w:rPr>
      <w:drawing>
        <wp:anchor distT="0" distB="0" distL="114300" distR="114300" simplePos="0" relativeHeight="251658240" behindDoc="0" locked="0" layoutInCell="1" hidden="0" allowOverlap="1">
          <wp:simplePos x="0" y="0"/>
          <wp:positionH relativeFrom="column">
            <wp:posOffset>-612138</wp:posOffset>
          </wp:positionH>
          <wp:positionV relativeFrom="paragraph">
            <wp:posOffset>-43767</wp:posOffset>
          </wp:positionV>
          <wp:extent cx="612140" cy="739775"/>
          <wp:effectExtent l="0" t="0" r="0"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140" cy="739775"/>
                  </a:xfrm>
                  <a:prstGeom prst="rect">
                    <a:avLst/>
                  </a:prstGeom>
                  <a:ln/>
                </pic:spPr>
              </pic:pic>
            </a:graphicData>
          </a:graphic>
        </wp:anchor>
      </w:drawing>
    </w:r>
  </w:p>
  <w:p w14:paraId="000002F9" w14:textId="77777777" w:rsidR="00CB5A35" w:rsidRDefault="008B5B1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i/>
        <w:sz w:val="16"/>
        <w:szCs w:val="16"/>
      </w:rPr>
      <w:t>CAMPUS</w:t>
    </w:r>
    <w:r>
      <w:rPr>
        <w:rFonts w:ascii="Times New Roman" w:eastAsia="Times New Roman" w:hAnsi="Times New Roman" w:cs="Times New Roman"/>
        <w:b/>
        <w:sz w:val="16"/>
        <w:szCs w:val="16"/>
      </w:rPr>
      <w:t xml:space="preserve"> CONCEIÇÃO DO ARAGUAIA</w:t>
    </w:r>
  </w:p>
  <w:p w14:paraId="000002FA" w14:textId="77777777" w:rsidR="00CB5A35" w:rsidRDefault="008B5B1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DEPARTAMENTO DE ENSINO, PESQUISA, PÓS-GRADUAÇÃO, INOVAÇÃO E EXTENSÃO</w:t>
    </w:r>
  </w:p>
  <w:p w14:paraId="000002FB" w14:textId="0A81B438" w:rsidR="00CB5A35" w:rsidRDefault="008B5B1E">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CURSO DE ESPECIALIZAÇÃO EM EDUCAÇÃO AMBIENTAL E RESPONSABILIDADE SOCIAL</w:t>
    </w:r>
  </w:p>
  <w:p w14:paraId="000002FC" w14:textId="77777777" w:rsidR="00CB5A35" w:rsidRDefault="00CB5A35">
    <w:pPr>
      <w:spacing w:after="0" w:line="240" w:lineRule="auto"/>
      <w:jc w:val="center"/>
      <w:rPr>
        <w:rFonts w:ascii="Times New Roman" w:eastAsia="Times New Roman" w:hAnsi="Times New Roman" w:cs="Times New Roman"/>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22101"/>
    <w:multiLevelType w:val="multilevel"/>
    <w:tmpl w:val="DCC65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EBE72C6"/>
    <w:multiLevelType w:val="multilevel"/>
    <w:tmpl w:val="A7AC095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4B05138"/>
    <w:multiLevelType w:val="multilevel"/>
    <w:tmpl w:val="2FB0E36A"/>
    <w:lvl w:ilvl="0">
      <w:start w:val="1"/>
      <w:numFmt w:val="decimal"/>
      <w:lvlText w:val="%1"/>
      <w:lvlJc w:val="left"/>
      <w:pPr>
        <w:ind w:left="360" w:hanging="360"/>
      </w:pPr>
      <w:rPr>
        <w:color w:val="000000"/>
      </w:rPr>
    </w:lvl>
    <w:lvl w:ilvl="1">
      <w:start w:val="1"/>
      <w:numFmt w:val="decimal"/>
      <w:lvlText w:val="%1.%2"/>
      <w:lvlJc w:val="left"/>
      <w:pPr>
        <w:ind w:left="644" w:hanging="359"/>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A35"/>
    <w:rsid w:val="00385516"/>
    <w:rsid w:val="003C0D67"/>
    <w:rsid w:val="004D7DC3"/>
    <w:rsid w:val="00552DD9"/>
    <w:rsid w:val="007C25C2"/>
    <w:rsid w:val="008B5B1E"/>
    <w:rsid w:val="00A056D3"/>
    <w:rsid w:val="00C326E2"/>
    <w:rsid w:val="00CB5A35"/>
    <w:rsid w:val="00DF0E9B"/>
    <w:rsid w:val="00E103A4"/>
    <w:rsid w:val="00F45295"/>
    <w:rsid w:val="00F478C8"/>
    <w:rsid w:val="00F673F5"/>
    <w:rsid w:val="00FD22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216D6"/>
  <w15:docId w15:val="{4CA6349C-0782-47C2-A817-0336CE428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377"/>
      <w:outlineLvl w:val="0"/>
    </w:pPr>
    <w:rPr>
      <w:rFonts w:ascii="Times New Roman" w:eastAsia="Times New Roman" w:hAnsi="Times New Roman" w:cs="Times New Roman"/>
      <w:b/>
      <w:sz w:val="24"/>
      <w:szCs w:val="24"/>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0">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1">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2">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3">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4">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5">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6">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7">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8">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9">
    <w:basedOn w:val="TableNormal0"/>
    <w:pPr>
      <w:spacing w:after="0" w:line="240" w:lineRule="auto"/>
    </w:pPr>
    <w:tblPr>
      <w:tblStyleRowBandSize w:val="1"/>
      <w:tblStyleColBandSize w:val="1"/>
      <w:tblCellMar>
        <w:top w:w="55" w:type="dxa"/>
        <w:left w:w="108" w:type="dxa"/>
        <w:bottom w:w="55" w:type="dxa"/>
        <w:right w:w="108"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7250FB"/>
    <w:rPr>
      <w:b/>
      <w:bCs/>
    </w:rPr>
  </w:style>
  <w:style w:type="character" w:customStyle="1" w:styleId="AssuntodocomentrioChar">
    <w:name w:val="Assunto do comentário Char"/>
    <w:basedOn w:val="TextodecomentrioChar"/>
    <w:link w:val="Assuntodocomentrio"/>
    <w:uiPriority w:val="99"/>
    <w:semiHidden/>
    <w:rsid w:val="007250FB"/>
    <w:rPr>
      <w:b/>
      <w:bCs/>
      <w:sz w:val="20"/>
      <w:szCs w:val="20"/>
    </w:rPr>
  </w:style>
  <w:style w:type="paragraph" w:styleId="Cabealho">
    <w:name w:val="header"/>
    <w:basedOn w:val="Normal"/>
    <w:link w:val="CabealhoChar"/>
    <w:uiPriority w:val="99"/>
    <w:unhideWhenUsed/>
    <w:rsid w:val="007250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0FB"/>
  </w:style>
  <w:style w:type="paragraph" w:styleId="Rodap">
    <w:name w:val="footer"/>
    <w:basedOn w:val="Normal"/>
    <w:link w:val="RodapChar"/>
    <w:uiPriority w:val="99"/>
    <w:unhideWhenUsed/>
    <w:rsid w:val="007250FB"/>
    <w:pPr>
      <w:tabs>
        <w:tab w:val="center" w:pos="4252"/>
        <w:tab w:val="right" w:pos="8504"/>
      </w:tabs>
      <w:spacing w:after="0" w:line="240" w:lineRule="auto"/>
    </w:pPr>
  </w:style>
  <w:style w:type="character" w:customStyle="1" w:styleId="RodapChar">
    <w:name w:val="Rodapé Char"/>
    <w:basedOn w:val="Fontepargpadro"/>
    <w:link w:val="Rodap"/>
    <w:uiPriority w:val="99"/>
    <w:rsid w:val="007250FB"/>
  </w:style>
  <w:style w:type="paragraph" w:styleId="PargrafodaLista">
    <w:name w:val="List Paragraph"/>
    <w:basedOn w:val="Normal"/>
    <w:uiPriority w:val="34"/>
    <w:qFormat/>
    <w:rsid w:val="00A93205"/>
    <w:pPr>
      <w:ind w:left="720"/>
      <w:contextualSpacing/>
    </w:pPr>
  </w:style>
  <w:style w:type="character" w:styleId="Hyperlink">
    <w:name w:val="Hyperlink"/>
    <w:basedOn w:val="Fontepargpadro"/>
    <w:uiPriority w:val="99"/>
    <w:unhideWhenUsed/>
    <w:rsid w:val="00CE196F"/>
    <w:rPr>
      <w:color w:val="0000FF" w:themeColor="hyperlink"/>
      <w:u w:val="single"/>
    </w:rPr>
  </w:style>
  <w:style w:type="character" w:styleId="MenoPendente">
    <w:name w:val="Unresolved Mention"/>
    <w:basedOn w:val="Fontepargpadro"/>
    <w:uiPriority w:val="99"/>
    <w:semiHidden/>
    <w:unhideWhenUsed/>
    <w:rsid w:val="00CE196F"/>
    <w:rPr>
      <w:color w:val="605E5C"/>
      <w:shd w:val="clear" w:color="auto" w:fill="E1DFDD"/>
    </w:rPr>
  </w:style>
  <w:style w:type="paragraph" w:styleId="Corpodetexto">
    <w:name w:val="Body Text"/>
    <w:basedOn w:val="Normal"/>
    <w:link w:val="CorpodetextoChar"/>
    <w:uiPriority w:val="1"/>
    <w:qFormat/>
    <w:rsid w:val="002E5099"/>
    <w:pPr>
      <w:widowControl w:val="0"/>
      <w:autoSpaceDE w:val="0"/>
      <w:autoSpaceDN w:val="0"/>
      <w:spacing w:after="0" w:line="240" w:lineRule="auto"/>
    </w:pPr>
    <w:rPr>
      <w:sz w:val="24"/>
      <w:szCs w:val="24"/>
      <w:lang w:val="pt-PT" w:eastAsia="en-US"/>
    </w:rPr>
  </w:style>
  <w:style w:type="character" w:customStyle="1" w:styleId="CorpodetextoChar">
    <w:name w:val="Corpo de texto Char"/>
    <w:basedOn w:val="Fontepargpadro"/>
    <w:link w:val="Corpodetexto"/>
    <w:uiPriority w:val="1"/>
    <w:rsid w:val="002E5099"/>
    <w:rPr>
      <w:sz w:val="24"/>
      <w:szCs w:val="24"/>
      <w:lang w:val="pt-PT" w:eastAsia="en-US"/>
    </w:rPr>
  </w:style>
  <w:style w:type="paragraph" w:customStyle="1" w:styleId="Default">
    <w:name w:val="Default"/>
    <w:rsid w:val="002E5099"/>
    <w:pPr>
      <w:autoSpaceDE w:val="0"/>
      <w:autoSpaceDN w:val="0"/>
      <w:adjustRightInd w:val="0"/>
      <w:spacing w:after="0" w:line="240" w:lineRule="auto"/>
    </w:pPr>
    <w:rPr>
      <w:color w:val="000000"/>
      <w:sz w:val="24"/>
      <w:szCs w:val="24"/>
    </w:rPr>
  </w:style>
  <w:style w:type="table" w:customStyle="1" w:styleId="aa">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b">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c">
    <w:basedOn w:val="TableNormal0"/>
    <w:pPr>
      <w:spacing w:after="0" w:line="240" w:lineRule="auto"/>
    </w:pPr>
    <w:tblPr>
      <w:tblStyleRowBandSize w:val="1"/>
      <w:tblStyleColBandSize w:val="1"/>
      <w:tblCellMar>
        <w:top w:w="55" w:type="dxa"/>
        <w:left w:w="108" w:type="dxa"/>
        <w:bottom w:w="55" w:type="dxa"/>
        <w:right w:w="108"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top w:w="55" w:type="dxa"/>
        <w:left w:w="108" w:type="dxa"/>
        <w:bottom w:w="5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gaa.ifpa.edu.br/sigaa/public/processo_seletivo" TargetMode="External"/><Relationship Id="rId13" Type="http://schemas.openxmlformats.org/officeDocument/2006/relationships/hyperlink" Target="https://www.conceicaodoaraguaia.ifpa.edu.br"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osepct.cda@ifpa.edu.br"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ambiental.cda@ifpa.edu.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lattes.cnpq.br/"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posambiental.cda@ifpa.edu.br" TargetMode="Externa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fp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lkBwyV6NSJQlH/KDDugPsi4B5A==">AMUW2mXn2dIPajBSp1cP5A/HyZKXC7YUFLVrLuUwK8BwMV9KUOUsqsyWYtQ6n3RoES8uTjDqa3j6LRChHB61FjJ4RjQ1UW5EGhPiCpmRO8DLb7uSGSobMHwLgJ3gIZl7Ow/QMvwEUJVEw/8NDsf1T2oV6a7IMsF1lyumeUqI5irRkqJRn0PJMU47hCLW89edCMp5HgzI4Bey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8075</Words>
  <Characters>43608</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Iane</dc:creator>
  <cp:lastModifiedBy>Iane</cp:lastModifiedBy>
  <cp:revision>5</cp:revision>
  <dcterms:created xsi:type="dcterms:W3CDTF">2021-07-30T12:29:00Z</dcterms:created>
  <dcterms:modified xsi:type="dcterms:W3CDTF">2021-07-30T12:44:00Z</dcterms:modified>
</cp:coreProperties>
</file>